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default" w:ascii="方正大标宋简体" w:hAnsi="方正大标宋简体" w:eastAsia="方正大标宋简体" w:cs="方正大标宋简体"/>
          <w:b/>
          <w:color w:val="000000"/>
          <w:sz w:val="44"/>
          <w:szCs w:val="44"/>
          <w:lang w:val="en-US" w:eastAsia="zh-CN"/>
        </w:rPr>
      </w:pPr>
      <w:r>
        <w:rPr>
          <w:rFonts w:hint="eastAsia" w:ascii="方正大标宋简体" w:hAnsi="方正大标宋简体" w:eastAsia="方正大标宋简体" w:cs="方正大标宋简体"/>
          <w:b/>
          <w:color w:val="000000"/>
          <w:sz w:val="44"/>
          <w:szCs w:val="44"/>
        </w:rPr>
        <w:t xml:space="preserve"> 第二课堂成绩单制度实施办法</w:t>
      </w:r>
      <w:r>
        <w:rPr>
          <w:rFonts w:hint="eastAsia" w:ascii="方正大标宋简体" w:hAnsi="方正大标宋简体" w:eastAsia="方正大标宋简体" w:cs="方正大标宋简体"/>
          <w:b/>
          <w:color w:val="000000"/>
          <w:sz w:val="44"/>
          <w:szCs w:val="44"/>
          <w:lang w:eastAsia="zh-CN"/>
        </w:rPr>
        <w:t>（修订版）</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color w:val="000000"/>
          <w:sz w:val="32"/>
          <w:szCs w:val="32"/>
        </w:rPr>
        <w:t>为</w:t>
      </w:r>
      <w:r>
        <w:rPr>
          <w:rFonts w:hint="eastAsia" w:ascii="方正仿宋简体" w:hAnsi="华文仿宋" w:eastAsia="方正仿宋简体"/>
          <w:b/>
          <w:sz w:val="32"/>
          <w:szCs w:val="32"/>
        </w:rPr>
        <w:t>贯彻落实共青团中央、教育部联合印发的《</w:t>
      </w:r>
      <w:bookmarkStart w:id="0" w:name="OLE_LINK3"/>
      <w:bookmarkStart w:id="1" w:name="OLE_LINK4"/>
      <w:r>
        <w:rPr>
          <w:rFonts w:hint="eastAsia" w:ascii="方正仿宋简体" w:hAnsi="华文仿宋" w:eastAsia="方正仿宋简体"/>
          <w:b/>
          <w:sz w:val="32"/>
          <w:szCs w:val="32"/>
        </w:rPr>
        <w:t>高校共青团改革实施方案</w:t>
      </w:r>
      <w:bookmarkEnd w:id="0"/>
      <w:bookmarkEnd w:id="1"/>
      <w:r>
        <w:rPr>
          <w:rFonts w:hint="eastAsia" w:ascii="方正仿宋简体" w:hAnsi="华文仿宋" w:eastAsia="方正仿宋简体"/>
          <w:b/>
          <w:sz w:val="32"/>
          <w:szCs w:val="32"/>
        </w:rPr>
        <w:t>》要求</w:t>
      </w:r>
      <w:r>
        <w:rPr>
          <w:rFonts w:hint="eastAsia" w:ascii="方正仿宋简体" w:hAnsi="华文仿宋" w:eastAsia="方正仿宋简体"/>
          <w:b/>
          <w:sz w:val="32"/>
          <w:szCs w:val="32"/>
          <w:lang w:val="en-US" w:eastAsia="zh-CN"/>
        </w:rPr>
        <w:t>以及《深化新时代教育评价改革总体方案》精神，</w:t>
      </w:r>
      <w:r>
        <w:rPr>
          <w:rFonts w:hint="eastAsia" w:ascii="方正仿宋简体" w:hAnsi="华文仿宋" w:eastAsia="方正仿宋简体"/>
          <w:b/>
          <w:sz w:val="32"/>
          <w:szCs w:val="32"/>
        </w:rPr>
        <w:t>切实推动共青团工作深化改革，经研究决定</w:t>
      </w:r>
      <w:r>
        <w:rPr>
          <w:rFonts w:hint="eastAsia" w:ascii="方正仿宋简体" w:hAnsi="华文仿宋" w:eastAsia="方正仿宋简体"/>
          <w:b/>
          <w:sz w:val="32"/>
          <w:szCs w:val="32"/>
          <w:lang w:val="en-US" w:eastAsia="zh-CN"/>
        </w:rPr>
        <w:t>调整我校现行</w:t>
      </w:r>
      <w:r>
        <w:rPr>
          <w:rFonts w:hint="eastAsia" w:ascii="方正仿宋简体" w:hAnsi="华文仿宋" w:eastAsia="方正仿宋简体"/>
          <w:b/>
          <w:sz w:val="32"/>
          <w:szCs w:val="32"/>
        </w:rPr>
        <w:t>“第二课堂成绩单”制度，其具体办法如下：</w:t>
      </w:r>
    </w:p>
    <w:p>
      <w:pPr>
        <w:spacing w:line="360" w:lineRule="auto"/>
        <w:ind w:firstLine="643" w:firstLineChars="200"/>
        <w:rPr>
          <w:rFonts w:ascii="方正黑体简体" w:hAnsi="华文仿宋" w:eastAsia="方正黑体简体"/>
          <w:b/>
          <w:sz w:val="32"/>
          <w:szCs w:val="32"/>
        </w:rPr>
      </w:pPr>
      <w:r>
        <w:rPr>
          <w:rFonts w:hint="eastAsia" w:ascii="方正黑体简体" w:hAnsi="华文仿宋" w:eastAsia="方正黑体简体"/>
          <w:b/>
          <w:sz w:val="32"/>
          <w:szCs w:val="32"/>
        </w:rPr>
        <w:t>一、实施意义</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第二课堂成绩单制度，旨在利用信息化手段，打造具有实录性、连续性、综合性、便捷性、发展性的第二课堂信息化认证系统，将学生在校期间参与的除课业成绩之外的经历、奖励和荣誉记录下来，进行分类管理，为学生提供一份“第二课堂成绩单”，全方位、多角度反映学生在校</w:t>
      </w:r>
      <w:r>
        <w:rPr>
          <w:rFonts w:hint="eastAsia" w:ascii="方正仿宋简体" w:hAnsi="华文仿宋" w:eastAsia="方正仿宋简体"/>
          <w:b/>
          <w:sz w:val="32"/>
          <w:szCs w:val="32"/>
          <w:lang w:val="en-US" w:eastAsia="zh-CN"/>
        </w:rPr>
        <w:t>期间</w:t>
      </w:r>
      <w:r>
        <w:rPr>
          <w:rFonts w:hint="eastAsia" w:ascii="方正仿宋简体" w:hAnsi="华文仿宋" w:eastAsia="方正仿宋简体"/>
          <w:b/>
          <w:sz w:val="32"/>
          <w:szCs w:val="32"/>
        </w:rPr>
        <w:t>的发展情况，记录和见证学生成长过程，帮助学生提高综合素质、获得社会认可，探索学生多元评价体系，助力学生成长成才。</w:t>
      </w:r>
    </w:p>
    <w:p>
      <w:pPr>
        <w:spacing w:line="360" w:lineRule="auto"/>
        <w:ind w:firstLine="643" w:firstLineChars="200"/>
        <w:rPr>
          <w:rFonts w:ascii="方正黑体简体" w:hAnsi="华文仿宋" w:eastAsia="方正黑体简体"/>
          <w:b/>
          <w:sz w:val="32"/>
          <w:szCs w:val="32"/>
        </w:rPr>
      </w:pPr>
      <w:r>
        <w:rPr>
          <w:rFonts w:hint="eastAsia" w:ascii="方正黑体简体" w:hAnsi="华文仿宋" w:eastAsia="方正黑体简体"/>
          <w:b/>
          <w:sz w:val="32"/>
          <w:szCs w:val="32"/>
        </w:rPr>
        <w:t>二、实施定位及目标</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将第二课堂作为第一课堂的有机补充、作为学校人才培养的重要组成，推进第二课堂与第一课堂互动互补、互相促进，服务学校立德树人中心工作，在具体工作设计中重科学实用、重用户体验、不贪大求全。为学生在校期间打造一份课业成绩之外的“第二课堂成绩单”，形成每位同学在校期间的“足迹”记录是最终目标。通过客观记录、有效认证、科学评价学生参与第二课堂活动的经历和成果，促进“第二课堂成绩单”成为学校人才培养评估、学生综合素质评价、社会单位选人用人的重要依据。</w:t>
      </w:r>
    </w:p>
    <w:p>
      <w:pPr>
        <w:spacing w:line="360" w:lineRule="auto"/>
        <w:ind w:firstLine="643" w:firstLineChars="200"/>
        <w:rPr>
          <w:rFonts w:ascii="方正黑体简体" w:hAnsi="华文仿宋" w:eastAsia="方正黑体简体"/>
          <w:b/>
          <w:sz w:val="32"/>
          <w:szCs w:val="32"/>
        </w:rPr>
      </w:pPr>
      <w:r>
        <w:rPr>
          <w:rFonts w:hint="eastAsia" w:ascii="方正黑体简体" w:hAnsi="华文仿宋" w:eastAsia="方正黑体简体"/>
          <w:b/>
          <w:sz w:val="32"/>
          <w:szCs w:val="32"/>
        </w:rPr>
        <w:t>三、实施办法</w:t>
      </w:r>
    </w:p>
    <w:p>
      <w:pPr>
        <w:spacing w:line="360" w:lineRule="auto"/>
        <w:ind w:firstLine="643" w:firstLineChars="200"/>
        <w:rPr>
          <w:rFonts w:ascii="方正楷体简体" w:hAnsi="华文仿宋" w:eastAsia="方正楷体简体"/>
          <w:b/>
          <w:sz w:val="32"/>
          <w:szCs w:val="32"/>
        </w:rPr>
      </w:pPr>
      <w:r>
        <w:rPr>
          <w:rFonts w:hint="eastAsia" w:ascii="方正楷体简体" w:hAnsi="华文仿宋" w:eastAsia="方正楷体简体"/>
          <w:b/>
          <w:sz w:val="32"/>
          <w:szCs w:val="32"/>
        </w:rPr>
        <w:t xml:space="preserve">（一）项目体系 </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第二课堂成绩单，具体从以下</w:t>
      </w:r>
      <w:r>
        <w:rPr>
          <w:rFonts w:ascii="Times New Roman" w:hAnsi="Times New Roman" w:eastAsia="方正仿宋简体"/>
          <w:b/>
          <w:sz w:val="30"/>
          <w:szCs w:val="30"/>
        </w:rPr>
        <w:t>5</w:t>
      </w:r>
      <w:r>
        <w:rPr>
          <w:rFonts w:hint="eastAsia" w:ascii="方正仿宋简体" w:hAnsi="华文仿宋" w:eastAsia="方正仿宋简体"/>
          <w:b/>
          <w:sz w:val="32"/>
          <w:szCs w:val="32"/>
        </w:rPr>
        <w:t>个</w:t>
      </w:r>
      <w:r>
        <w:rPr>
          <w:rFonts w:hint="eastAsia" w:ascii="方正仿宋简体" w:hAnsi="华文仿宋" w:eastAsia="方正仿宋简体"/>
          <w:b/>
          <w:sz w:val="32"/>
          <w:szCs w:val="32"/>
          <w:lang w:val="en-US" w:eastAsia="zh-CN"/>
        </w:rPr>
        <w:t>板</w:t>
      </w:r>
      <w:r>
        <w:rPr>
          <w:rFonts w:hint="eastAsia" w:ascii="方正仿宋简体" w:hAnsi="华文仿宋" w:eastAsia="方正仿宋简体"/>
          <w:b/>
          <w:sz w:val="32"/>
          <w:szCs w:val="32"/>
        </w:rPr>
        <w:t>块进行记录和评价。</w:t>
      </w:r>
    </w:p>
    <w:p>
      <w:pPr>
        <w:spacing w:line="360" w:lineRule="auto"/>
        <w:ind w:firstLine="602" w:firstLineChars="200"/>
        <w:rPr>
          <w:rFonts w:hint="eastAsia" w:ascii="方正楷体简体" w:hAnsi="华文仿宋" w:eastAsia="方正楷体简体"/>
          <w:b/>
          <w:sz w:val="32"/>
          <w:szCs w:val="32"/>
        </w:rPr>
      </w:pPr>
      <w:r>
        <w:rPr>
          <w:rFonts w:ascii="Times New Roman" w:hAnsi="Times New Roman" w:eastAsia="方正仿宋简体"/>
          <w:b/>
          <w:bCs w:val="0"/>
          <w:sz w:val="30"/>
          <w:szCs w:val="30"/>
        </w:rPr>
        <w:t>1</w:t>
      </w:r>
      <w:r>
        <w:rPr>
          <w:rFonts w:hint="eastAsia" w:ascii="Times New Roman" w:hAnsi="Times New Roman" w:eastAsia="方正仿宋简体"/>
          <w:b/>
          <w:bCs w:val="0"/>
          <w:sz w:val="30"/>
          <w:szCs w:val="30"/>
          <w:lang w:val="en-US" w:eastAsia="zh-CN"/>
        </w:rPr>
        <w:t>.</w:t>
      </w:r>
      <w:r>
        <w:rPr>
          <w:rFonts w:hint="eastAsia" w:ascii="方正楷体简体" w:hAnsi="华文仿宋" w:eastAsia="方正楷体简体"/>
          <w:b/>
          <w:sz w:val="32"/>
          <w:szCs w:val="32"/>
        </w:rPr>
        <w:t>“德育”</w:t>
      </w:r>
      <w:r>
        <w:rPr>
          <w:rFonts w:hint="eastAsia" w:ascii="方正楷体简体" w:hAnsi="华文仿宋" w:eastAsia="方正楷体简体"/>
          <w:b/>
          <w:sz w:val="32"/>
          <w:szCs w:val="32"/>
          <w:lang w:val="en-US" w:eastAsia="zh-CN"/>
        </w:rPr>
        <w:t>板</w:t>
      </w:r>
      <w:r>
        <w:rPr>
          <w:rFonts w:hint="eastAsia" w:ascii="方正楷体简体" w:hAnsi="华文仿宋" w:eastAsia="方正楷体简体"/>
          <w:b/>
          <w:sz w:val="32"/>
          <w:szCs w:val="32"/>
        </w:rPr>
        <w:t>块</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主要记载在</w:t>
      </w:r>
      <w:r>
        <w:rPr>
          <w:rFonts w:hint="eastAsia" w:ascii="方正仿宋简体" w:hAnsi="华文仿宋" w:eastAsia="方正仿宋简体"/>
          <w:b/>
          <w:sz w:val="32"/>
          <w:szCs w:val="32"/>
          <w:lang w:eastAsia="zh-CN"/>
        </w:rPr>
        <w:t>党团学习</w:t>
      </w:r>
      <w:r>
        <w:rPr>
          <w:rFonts w:hint="eastAsia" w:ascii="方正仿宋简体" w:hAnsi="华文仿宋" w:eastAsia="方正仿宋简体"/>
          <w:b/>
          <w:sz w:val="32"/>
          <w:szCs w:val="32"/>
        </w:rPr>
        <w:t>、</w:t>
      </w:r>
      <w:r>
        <w:rPr>
          <w:rFonts w:hint="eastAsia" w:ascii="方正仿宋简体" w:hAnsi="华文仿宋" w:eastAsia="方正仿宋简体"/>
          <w:b/>
          <w:sz w:val="32"/>
          <w:szCs w:val="32"/>
          <w:lang w:val="en-US" w:eastAsia="zh-CN"/>
        </w:rPr>
        <w:t>志愿服务、学生</w:t>
      </w:r>
      <w:r>
        <w:rPr>
          <w:rFonts w:hint="eastAsia" w:ascii="方正仿宋简体" w:hAnsi="华文仿宋" w:eastAsia="方正仿宋简体"/>
          <w:b/>
          <w:sz w:val="32"/>
          <w:szCs w:val="32"/>
        </w:rPr>
        <w:t>工作、</w:t>
      </w:r>
      <w:r>
        <w:rPr>
          <w:rFonts w:hint="eastAsia" w:ascii="方正仿宋简体" w:hAnsi="华文仿宋" w:eastAsia="方正仿宋简体"/>
          <w:b/>
          <w:sz w:val="32"/>
          <w:szCs w:val="32"/>
          <w:lang w:eastAsia="zh-CN"/>
        </w:rPr>
        <w:t>社会实践、</w:t>
      </w:r>
      <w:r>
        <w:rPr>
          <w:rFonts w:hint="eastAsia" w:ascii="方正仿宋简体" w:hAnsi="华文仿宋" w:eastAsia="方正仿宋简体"/>
          <w:b/>
          <w:sz w:val="32"/>
          <w:szCs w:val="32"/>
          <w:highlight w:val="none"/>
          <w:lang w:eastAsia="zh-CN"/>
        </w:rPr>
        <w:t>校规校纪</w:t>
      </w:r>
      <w:r>
        <w:rPr>
          <w:rFonts w:hint="eastAsia" w:ascii="方正仿宋简体" w:hAnsi="华文仿宋" w:eastAsia="方正仿宋简体"/>
          <w:b/>
          <w:sz w:val="32"/>
          <w:szCs w:val="32"/>
        </w:rPr>
        <w:t>等</w:t>
      </w:r>
      <w:r>
        <w:rPr>
          <w:rFonts w:hint="eastAsia" w:ascii="方正仿宋简体" w:hAnsi="华文仿宋" w:eastAsia="方正仿宋简体"/>
          <w:b/>
          <w:sz w:val="32"/>
          <w:szCs w:val="32"/>
          <w:lang w:eastAsia="zh-CN"/>
        </w:rPr>
        <w:t>活动</w:t>
      </w:r>
      <w:r>
        <w:rPr>
          <w:rFonts w:hint="eastAsia" w:ascii="方正仿宋简体" w:hAnsi="华文仿宋" w:eastAsia="方正仿宋简体"/>
          <w:b/>
          <w:sz w:val="32"/>
          <w:szCs w:val="32"/>
        </w:rPr>
        <w:t>经历</w:t>
      </w:r>
      <w:r>
        <w:rPr>
          <w:rFonts w:hint="eastAsia" w:ascii="方正仿宋简体" w:hAnsi="华文仿宋" w:eastAsia="方正仿宋简体"/>
          <w:b/>
          <w:sz w:val="32"/>
          <w:szCs w:val="32"/>
          <w:lang w:eastAsia="zh-CN"/>
        </w:rPr>
        <w:t>和相关</w:t>
      </w:r>
      <w:r>
        <w:rPr>
          <w:rFonts w:hint="eastAsia" w:ascii="方正仿宋简体" w:hAnsi="华文仿宋" w:eastAsia="方正仿宋简体"/>
          <w:b/>
          <w:sz w:val="32"/>
          <w:szCs w:val="32"/>
        </w:rPr>
        <w:t>荣誉。</w:t>
      </w:r>
    </w:p>
    <w:p>
      <w:pPr>
        <w:spacing w:line="360" w:lineRule="auto"/>
        <w:ind w:firstLine="602" w:firstLineChars="200"/>
        <w:rPr>
          <w:rFonts w:hint="eastAsia" w:ascii="方正楷体简体" w:hAnsi="华文仿宋" w:eastAsia="方正楷体简体"/>
          <w:b/>
          <w:sz w:val="32"/>
          <w:szCs w:val="32"/>
        </w:rPr>
      </w:pPr>
      <w:r>
        <w:rPr>
          <w:rFonts w:ascii="Times New Roman" w:hAnsi="Times New Roman" w:eastAsia="方正仿宋简体"/>
          <w:b/>
          <w:sz w:val="30"/>
          <w:szCs w:val="30"/>
        </w:rPr>
        <w:t>2</w:t>
      </w:r>
      <w:r>
        <w:rPr>
          <w:rFonts w:hint="eastAsia" w:ascii="Times New Roman" w:hAnsi="Times New Roman" w:eastAsia="方正仿宋简体"/>
          <w:b/>
          <w:sz w:val="30"/>
          <w:szCs w:val="30"/>
          <w:lang w:val="en-US" w:eastAsia="zh-CN"/>
        </w:rPr>
        <w:t>.</w:t>
      </w:r>
      <w:r>
        <w:rPr>
          <w:rFonts w:hint="eastAsia" w:ascii="方正楷体简体" w:hAnsi="华文仿宋" w:eastAsia="方正楷体简体"/>
          <w:b/>
          <w:sz w:val="32"/>
          <w:szCs w:val="32"/>
        </w:rPr>
        <w:t>“智育”</w:t>
      </w:r>
      <w:r>
        <w:rPr>
          <w:rFonts w:hint="eastAsia" w:ascii="方正楷体简体" w:hAnsi="华文仿宋" w:eastAsia="方正楷体简体"/>
          <w:b/>
          <w:sz w:val="32"/>
          <w:szCs w:val="32"/>
          <w:lang w:val="en-US" w:eastAsia="zh-CN"/>
        </w:rPr>
        <w:t>板</w:t>
      </w:r>
      <w:r>
        <w:rPr>
          <w:rFonts w:hint="eastAsia" w:ascii="方正楷体简体" w:hAnsi="华文仿宋" w:eastAsia="方正楷体简体"/>
          <w:b/>
          <w:sz w:val="32"/>
          <w:szCs w:val="32"/>
        </w:rPr>
        <w:t>块</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主要记载参与</w:t>
      </w:r>
      <w:r>
        <w:rPr>
          <w:rFonts w:hint="eastAsia" w:ascii="方正仿宋简体" w:hAnsi="华文仿宋" w:eastAsia="方正仿宋简体"/>
          <w:b/>
          <w:sz w:val="32"/>
          <w:szCs w:val="32"/>
          <w:lang w:eastAsia="zh-CN"/>
        </w:rPr>
        <w:t>各类学术科研</w:t>
      </w:r>
      <w:r>
        <w:rPr>
          <w:rFonts w:hint="eastAsia" w:ascii="方正仿宋简体" w:hAnsi="华文仿宋" w:eastAsia="方正仿宋简体"/>
          <w:b/>
          <w:sz w:val="32"/>
          <w:szCs w:val="32"/>
        </w:rPr>
        <w:t>、创新创业</w:t>
      </w:r>
      <w:r>
        <w:rPr>
          <w:rFonts w:hint="eastAsia" w:ascii="方正仿宋简体" w:hAnsi="华文仿宋" w:eastAsia="方正仿宋简体"/>
          <w:b/>
          <w:sz w:val="32"/>
          <w:szCs w:val="32"/>
          <w:lang w:eastAsia="zh-CN"/>
        </w:rPr>
        <w:t>、专业赛事等活动</w:t>
      </w:r>
      <w:r>
        <w:rPr>
          <w:rFonts w:hint="eastAsia" w:ascii="方正仿宋简体" w:hAnsi="华文仿宋" w:eastAsia="方正仿宋简体"/>
          <w:b/>
          <w:sz w:val="32"/>
          <w:szCs w:val="32"/>
        </w:rPr>
        <w:t>经历</w:t>
      </w:r>
      <w:r>
        <w:rPr>
          <w:rFonts w:hint="eastAsia" w:ascii="方正仿宋简体" w:hAnsi="华文仿宋" w:eastAsia="方正仿宋简体"/>
          <w:b/>
          <w:sz w:val="32"/>
          <w:szCs w:val="32"/>
          <w:lang w:eastAsia="zh-CN"/>
        </w:rPr>
        <w:t>和相关</w:t>
      </w:r>
      <w:r>
        <w:rPr>
          <w:rFonts w:hint="eastAsia" w:ascii="方正仿宋简体" w:hAnsi="华文仿宋" w:eastAsia="方正仿宋简体"/>
          <w:b/>
          <w:sz w:val="32"/>
          <w:szCs w:val="32"/>
        </w:rPr>
        <w:t>荣誉，</w:t>
      </w:r>
      <w:r>
        <w:rPr>
          <w:rFonts w:hint="eastAsia" w:ascii="方正仿宋简体" w:hAnsi="华文仿宋" w:eastAsia="方正仿宋简体"/>
          <w:b/>
          <w:sz w:val="32"/>
          <w:szCs w:val="32"/>
          <w:lang w:eastAsia="zh-CN"/>
        </w:rPr>
        <w:t>以及</w:t>
      </w:r>
      <w:r>
        <w:rPr>
          <w:rFonts w:hint="eastAsia" w:ascii="方正仿宋简体" w:hAnsi="华文仿宋" w:eastAsia="方正仿宋简体"/>
          <w:b/>
          <w:sz w:val="32"/>
          <w:szCs w:val="32"/>
        </w:rPr>
        <w:t>发表论文、出版专著、取得专利</w:t>
      </w:r>
      <w:r>
        <w:rPr>
          <w:rFonts w:hint="eastAsia" w:ascii="方正仿宋简体" w:hAnsi="华文仿宋" w:eastAsia="方正仿宋简体"/>
          <w:b/>
          <w:sz w:val="32"/>
          <w:szCs w:val="32"/>
          <w:lang w:eastAsia="zh-CN"/>
        </w:rPr>
        <w:t>、</w:t>
      </w:r>
      <w:r>
        <w:rPr>
          <w:rFonts w:hint="eastAsia" w:ascii="方正仿宋简体" w:hAnsi="华文仿宋" w:eastAsia="方正仿宋简体"/>
          <w:b/>
          <w:sz w:val="32"/>
          <w:szCs w:val="32"/>
        </w:rPr>
        <w:t>技能</w:t>
      </w:r>
      <w:r>
        <w:rPr>
          <w:rFonts w:hint="eastAsia" w:ascii="方正仿宋简体" w:hAnsi="华文仿宋" w:eastAsia="方正仿宋简体"/>
          <w:b/>
          <w:sz w:val="32"/>
          <w:szCs w:val="32"/>
          <w:lang w:eastAsia="zh-CN"/>
        </w:rPr>
        <w:t>认定等情况。</w:t>
      </w:r>
    </w:p>
    <w:p>
      <w:pPr>
        <w:spacing w:line="360" w:lineRule="auto"/>
        <w:ind w:firstLine="602" w:firstLineChars="200"/>
        <w:rPr>
          <w:rFonts w:hint="eastAsia" w:ascii="方正楷体简体" w:hAnsi="华文仿宋" w:eastAsia="方正楷体简体"/>
          <w:b/>
          <w:sz w:val="32"/>
          <w:szCs w:val="32"/>
        </w:rPr>
      </w:pPr>
      <w:r>
        <w:rPr>
          <w:rFonts w:ascii="Times New Roman" w:hAnsi="Times New Roman" w:eastAsia="方正仿宋简体"/>
          <w:b/>
          <w:sz w:val="30"/>
          <w:szCs w:val="30"/>
        </w:rPr>
        <w:t>3</w:t>
      </w:r>
      <w:r>
        <w:rPr>
          <w:rFonts w:hint="eastAsia" w:ascii="Times New Roman" w:hAnsi="Times New Roman" w:eastAsia="方正仿宋简体"/>
          <w:b/>
          <w:sz w:val="30"/>
          <w:szCs w:val="30"/>
          <w:lang w:val="en-US" w:eastAsia="zh-CN"/>
        </w:rPr>
        <w:t>.</w:t>
      </w:r>
      <w:r>
        <w:rPr>
          <w:rFonts w:hint="eastAsia" w:ascii="方正楷体简体" w:hAnsi="华文仿宋" w:eastAsia="方正楷体简体"/>
          <w:b/>
          <w:sz w:val="32"/>
          <w:szCs w:val="32"/>
        </w:rPr>
        <w:t>“体育”</w:t>
      </w:r>
      <w:r>
        <w:rPr>
          <w:rFonts w:hint="eastAsia" w:ascii="方正楷体简体" w:hAnsi="华文仿宋" w:eastAsia="方正楷体简体"/>
          <w:b/>
          <w:sz w:val="32"/>
          <w:szCs w:val="32"/>
          <w:lang w:val="en-US" w:eastAsia="zh-CN"/>
        </w:rPr>
        <w:t>板</w:t>
      </w:r>
      <w:r>
        <w:rPr>
          <w:rFonts w:hint="eastAsia" w:ascii="方正楷体简体" w:hAnsi="华文仿宋" w:eastAsia="方正楷体简体"/>
          <w:b/>
          <w:sz w:val="32"/>
          <w:szCs w:val="32"/>
        </w:rPr>
        <w:t>块</w:t>
      </w:r>
    </w:p>
    <w:p>
      <w:pPr>
        <w:spacing w:line="360" w:lineRule="auto"/>
        <w:ind w:firstLine="643" w:firstLineChars="200"/>
        <w:rPr>
          <w:rFonts w:ascii="方正楷体简体" w:hAnsi="华文仿宋" w:eastAsia="方正楷体简体"/>
          <w:b/>
          <w:sz w:val="32"/>
          <w:szCs w:val="32"/>
        </w:rPr>
      </w:pPr>
      <w:r>
        <w:rPr>
          <w:rFonts w:hint="eastAsia" w:ascii="方正仿宋简体" w:hAnsi="华文仿宋" w:eastAsia="方正仿宋简体"/>
          <w:b/>
          <w:sz w:val="32"/>
          <w:szCs w:val="32"/>
        </w:rPr>
        <w:t>主要记载</w:t>
      </w:r>
      <w:r>
        <w:rPr>
          <w:rFonts w:hint="eastAsia" w:ascii="方正仿宋简体" w:hAnsi="华文仿宋" w:eastAsia="方正仿宋简体"/>
          <w:b/>
          <w:sz w:val="32"/>
          <w:szCs w:val="32"/>
          <w:lang w:eastAsia="zh-CN"/>
        </w:rPr>
        <w:t>参与学校认定的</w:t>
      </w:r>
      <w:r>
        <w:rPr>
          <w:rFonts w:hint="eastAsia" w:ascii="方正仿宋简体" w:hAnsi="华文仿宋" w:eastAsia="方正仿宋简体"/>
          <w:b/>
          <w:sz w:val="32"/>
          <w:szCs w:val="32"/>
        </w:rPr>
        <w:t>体育活动</w:t>
      </w:r>
      <w:r>
        <w:rPr>
          <w:rFonts w:hint="eastAsia" w:ascii="方正仿宋简体" w:hAnsi="华文仿宋" w:eastAsia="方正仿宋简体"/>
          <w:b/>
          <w:sz w:val="32"/>
          <w:szCs w:val="32"/>
          <w:lang w:eastAsia="zh-CN"/>
        </w:rPr>
        <w:t>或比赛</w:t>
      </w:r>
      <w:r>
        <w:rPr>
          <w:rFonts w:hint="eastAsia" w:ascii="方正仿宋简体" w:hAnsi="华文仿宋" w:eastAsia="方正仿宋简体"/>
          <w:b/>
          <w:sz w:val="32"/>
          <w:szCs w:val="32"/>
        </w:rPr>
        <w:t>，</w:t>
      </w:r>
      <w:r>
        <w:rPr>
          <w:rFonts w:hint="eastAsia" w:ascii="方正仿宋简体" w:hAnsi="华文仿宋" w:eastAsia="方正仿宋简体"/>
          <w:b/>
          <w:sz w:val="32"/>
          <w:szCs w:val="32"/>
          <w:lang w:eastAsia="zh-CN"/>
        </w:rPr>
        <w:t>学年体能测试成绩和相关</w:t>
      </w:r>
      <w:r>
        <w:rPr>
          <w:rFonts w:hint="eastAsia" w:ascii="方正仿宋简体" w:hAnsi="华文仿宋" w:eastAsia="方正仿宋简体"/>
          <w:b/>
          <w:sz w:val="32"/>
          <w:szCs w:val="32"/>
        </w:rPr>
        <w:t>荣誉。</w:t>
      </w:r>
    </w:p>
    <w:p>
      <w:pPr>
        <w:spacing w:line="360" w:lineRule="auto"/>
        <w:ind w:firstLine="602" w:firstLineChars="200"/>
        <w:rPr>
          <w:rFonts w:hint="eastAsia" w:ascii="方正楷体简体" w:hAnsi="华文仿宋" w:eastAsia="方正楷体简体"/>
          <w:b/>
          <w:sz w:val="32"/>
          <w:szCs w:val="32"/>
        </w:rPr>
      </w:pPr>
      <w:r>
        <w:rPr>
          <w:rFonts w:ascii="Times New Roman" w:hAnsi="Times New Roman" w:eastAsia="方正仿宋简体"/>
          <w:b/>
          <w:sz w:val="30"/>
          <w:szCs w:val="30"/>
        </w:rPr>
        <w:t>4</w:t>
      </w:r>
      <w:r>
        <w:rPr>
          <w:rFonts w:hint="eastAsia" w:ascii="Times New Roman" w:hAnsi="Times New Roman" w:eastAsia="方正仿宋简体"/>
          <w:b/>
          <w:sz w:val="30"/>
          <w:szCs w:val="30"/>
          <w:lang w:val="en-US" w:eastAsia="zh-CN"/>
        </w:rPr>
        <w:t>.</w:t>
      </w:r>
      <w:r>
        <w:rPr>
          <w:rFonts w:hint="eastAsia" w:ascii="方正楷体简体" w:hAnsi="华文仿宋" w:eastAsia="方正楷体简体"/>
          <w:b/>
          <w:sz w:val="32"/>
          <w:szCs w:val="32"/>
        </w:rPr>
        <w:t>“美育”</w:t>
      </w:r>
      <w:r>
        <w:rPr>
          <w:rFonts w:hint="eastAsia" w:ascii="方正楷体简体" w:hAnsi="华文仿宋" w:eastAsia="方正楷体简体"/>
          <w:b/>
          <w:sz w:val="32"/>
          <w:szCs w:val="32"/>
          <w:lang w:val="en-US" w:eastAsia="zh-CN"/>
        </w:rPr>
        <w:t>板</w:t>
      </w:r>
      <w:r>
        <w:rPr>
          <w:rFonts w:hint="eastAsia" w:ascii="方正楷体简体" w:hAnsi="华文仿宋" w:eastAsia="方正楷体简体"/>
          <w:b/>
          <w:sz w:val="32"/>
          <w:szCs w:val="32"/>
        </w:rPr>
        <w:t>块</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主要记载参与文化艺术训练、展演、人文素养</w:t>
      </w:r>
      <w:r>
        <w:rPr>
          <w:rFonts w:hint="eastAsia" w:ascii="方正仿宋简体" w:hAnsi="华文仿宋" w:eastAsia="方正仿宋简体"/>
          <w:b/>
          <w:sz w:val="32"/>
          <w:szCs w:val="32"/>
          <w:lang w:eastAsia="zh-CN"/>
        </w:rPr>
        <w:t>提升</w:t>
      </w:r>
      <w:r>
        <w:rPr>
          <w:rFonts w:hint="eastAsia" w:ascii="方正仿宋简体" w:hAnsi="华文仿宋" w:eastAsia="方正仿宋简体"/>
          <w:b/>
          <w:sz w:val="32"/>
          <w:szCs w:val="32"/>
        </w:rPr>
        <w:t>等各级各类校园文化活动</w:t>
      </w:r>
      <w:r>
        <w:rPr>
          <w:rFonts w:hint="eastAsia" w:ascii="方正仿宋简体" w:hAnsi="华文仿宋" w:eastAsia="方正仿宋简体"/>
          <w:b/>
          <w:sz w:val="32"/>
          <w:szCs w:val="32"/>
          <w:lang w:eastAsia="zh-CN"/>
        </w:rPr>
        <w:t>和相关</w:t>
      </w:r>
      <w:r>
        <w:rPr>
          <w:rFonts w:hint="eastAsia" w:ascii="方正仿宋简体" w:hAnsi="华文仿宋" w:eastAsia="方正仿宋简体"/>
          <w:b/>
          <w:sz w:val="32"/>
          <w:szCs w:val="32"/>
        </w:rPr>
        <w:t>荣誉。</w:t>
      </w:r>
    </w:p>
    <w:p>
      <w:pPr>
        <w:spacing w:line="360" w:lineRule="auto"/>
        <w:ind w:firstLine="602" w:firstLineChars="200"/>
        <w:rPr>
          <w:rFonts w:hint="eastAsia" w:ascii="方正楷体简体" w:hAnsi="华文仿宋" w:eastAsia="方正楷体简体"/>
          <w:b/>
          <w:sz w:val="32"/>
          <w:szCs w:val="32"/>
        </w:rPr>
      </w:pPr>
      <w:r>
        <w:rPr>
          <w:rFonts w:ascii="Times New Roman" w:hAnsi="Times New Roman" w:eastAsia="方正仿宋简体"/>
          <w:b/>
          <w:sz w:val="30"/>
          <w:szCs w:val="30"/>
        </w:rPr>
        <w:t>5</w:t>
      </w:r>
      <w:r>
        <w:rPr>
          <w:rFonts w:hint="eastAsia" w:ascii="Times New Roman" w:hAnsi="Times New Roman" w:eastAsia="方正仿宋简体"/>
          <w:b/>
          <w:sz w:val="30"/>
          <w:szCs w:val="30"/>
          <w:lang w:val="en-US" w:eastAsia="zh-CN"/>
        </w:rPr>
        <w:t>.</w:t>
      </w:r>
      <w:r>
        <w:rPr>
          <w:rFonts w:hint="eastAsia" w:ascii="方正楷体简体" w:hAnsi="华文仿宋" w:eastAsia="方正楷体简体"/>
          <w:b/>
          <w:sz w:val="32"/>
          <w:szCs w:val="32"/>
        </w:rPr>
        <w:t>“劳育”</w:t>
      </w:r>
      <w:r>
        <w:rPr>
          <w:rFonts w:hint="eastAsia" w:ascii="方正楷体简体" w:hAnsi="华文仿宋" w:eastAsia="方正楷体简体"/>
          <w:b/>
          <w:sz w:val="32"/>
          <w:szCs w:val="32"/>
          <w:lang w:val="en-US" w:eastAsia="zh-CN"/>
        </w:rPr>
        <w:t>板</w:t>
      </w:r>
      <w:r>
        <w:rPr>
          <w:rFonts w:hint="eastAsia" w:ascii="方正楷体简体" w:hAnsi="华文仿宋" w:eastAsia="方正楷体简体"/>
          <w:b/>
          <w:sz w:val="32"/>
          <w:szCs w:val="32"/>
        </w:rPr>
        <w:t>块</w:t>
      </w:r>
    </w:p>
    <w:p>
      <w:pPr>
        <w:spacing w:line="360" w:lineRule="auto"/>
        <w:ind w:firstLine="643" w:firstLineChars="200"/>
        <w:rPr>
          <w:rFonts w:hint="eastAsia" w:ascii="方正仿宋简体" w:hAnsi="华文仿宋" w:eastAsia="方正仿宋简体"/>
          <w:b/>
          <w:sz w:val="32"/>
          <w:szCs w:val="32"/>
        </w:rPr>
      </w:pPr>
      <w:r>
        <w:rPr>
          <w:rFonts w:hint="eastAsia" w:ascii="方正仿宋简体" w:hAnsi="华文仿宋" w:eastAsia="方正仿宋简体"/>
          <w:b/>
          <w:sz w:val="32"/>
          <w:szCs w:val="32"/>
        </w:rPr>
        <w:t>主要记载参与经学校认定的劳动</w:t>
      </w:r>
      <w:r>
        <w:rPr>
          <w:rFonts w:hint="eastAsia" w:ascii="方正仿宋简体" w:hAnsi="华文仿宋" w:eastAsia="方正仿宋简体"/>
          <w:b/>
          <w:sz w:val="32"/>
          <w:szCs w:val="32"/>
          <w:lang w:eastAsia="zh-CN"/>
        </w:rPr>
        <w:t>教育和</w:t>
      </w:r>
      <w:r>
        <w:rPr>
          <w:rFonts w:hint="eastAsia" w:ascii="方正仿宋简体" w:hAnsi="华文仿宋" w:eastAsia="方正仿宋简体"/>
          <w:b/>
          <w:sz w:val="32"/>
          <w:szCs w:val="32"/>
        </w:rPr>
        <w:t>相关荣誉。</w:t>
      </w:r>
    </w:p>
    <w:p>
      <w:pPr>
        <w:spacing w:line="360" w:lineRule="auto"/>
        <w:ind w:firstLine="643" w:firstLineChars="200"/>
        <w:rPr>
          <w:rFonts w:ascii="方正楷体简体" w:hAnsi="华文仿宋" w:eastAsia="方正楷体简体"/>
          <w:b/>
          <w:sz w:val="32"/>
          <w:szCs w:val="32"/>
        </w:rPr>
      </w:pPr>
      <w:r>
        <w:rPr>
          <w:rFonts w:hint="eastAsia" w:ascii="方正楷体简体" w:hAnsi="华文仿宋" w:eastAsia="方正楷体简体"/>
          <w:b/>
          <w:sz w:val="32"/>
          <w:szCs w:val="32"/>
        </w:rPr>
        <w:t xml:space="preserve">（二）成绩认定 </w:t>
      </w:r>
    </w:p>
    <w:p>
      <w:pPr>
        <w:spacing w:line="360" w:lineRule="auto"/>
        <w:ind w:firstLine="472" w:firstLineChars="147"/>
        <w:rPr>
          <w:rFonts w:ascii="方正仿宋简体" w:hAnsi="华文仿宋" w:eastAsia="方正仿宋简体"/>
          <w:b/>
          <w:bCs/>
          <w:sz w:val="32"/>
          <w:szCs w:val="32"/>
        </w:rPr>
      </w:pPr>
      <w:r>
        <w:rPr>
          <w:rFonts w:hint="eastAsia" w:ascii="方正仿宋简体" w:hAnsi="华文仿宋" w:eastAsia="方正仿宋简体"/>
          <w:b/>
          <w:bCs/>
          <w:sz w:val="32"/>
          <w:szCs w:val="32"/>
          <w:lang w:eastAsia="zh-CN"/>
        </w:rPr>
        <w:t>第二课堂</w:t>
      </w:r>
      <w:r>
        <w:rPr>
          <w:rFonts w:hint="eastAsia" w:ascii="方正仿宋简体" w:hAnsi="华文仿宋" w:eastAsia="方正仿宋简体"/>
          <w:b/>
          <w:bCs/>
          <w:sz w:val="32"/>
          <w:szCs w:val="32"/>
        </w:rPr>
        <w:t>五个</w:t>
      </w:r>
      <w:r>
        <w:rPr>
          <w:rFonts w:hint="eastAsia" w:ascii="方正仿宋简体" w:hAnsi="华文仿宋" w:eastAsia="方正仿宋简体"/>
          <w:b/>
          <w:bCs/>
          <w:sz w:val="32"/>
          <w:szCs w:val="32"/>
          <w:lang w:val="en-US" w:eastAsia="zh-CN"/>
        </w:rPr>
        <w:t>板</w:t>
      </w:r>
      <w:r>
        <w:rPr>
          <w:rFonts w:hint="eastAsia" w:ascii="方正仿宋简体" w:hAnsi="华文仿宋" w:eastAsia="方正仿宋简体"/>
          <w:b/>
          <w:bCs/>
          <w:sz w:val="32"/>
          <w:szCs w:val="32"/>
        </w:rPr>
        <w:t>块</w:t>
      </w:r>
      <w:r>
        <w:rPr>
          <w:rFonts w:hint="eastAsia" w:ascii="方正仿宋简体" w:hAnsi="华文仿宋" w:eastAsia="方正仿宋简体"/>
          <w:b/>
          <w:bCs/>
          <w:sz w:val="32"/>
          <w:szCs w:val="32"/>
          <w:lang w:eastAsia="zh-CN"/>
        </w:rPr>
        <w:t>分为基础分和附加分进行积分，并按比例</w:t>
      </w:r>
      <w:r>
        <w:rPr>
          <w:rFonts w:hint="eastAsia" w:ascii="方正仿宋简体" w:hAnsi="华文仿宋" w:eastAsia="方正仿宋简体"/>
          <w:b/>
          <w:bCs/>
          <w:sz w:val="32"/>
          <w:szCs w:val="32"/>
          <w:lang w:val="en-US" w:eastAsia="zh-CN"/>
        </w:rPr>
        <w:t>计入综合测评成绩（以下简称综测）</w:t>
      </w:r>
      <w:r>
        <w:rPr>
          <w:rFonts w:hint="eastAsia" w:ascii="方正仿宋简体" w:hAnsi="华文仿宋" w:eastAsia="方正仿宋简体"/>
          <w:b/>
          <w:sz w:val="32"/>
          <w:szCs w:val="32"/>
        </w:rPr>
        <w:t>。</w:t>
      </w:r>
    </w:p>
    <w:p>
      <w:pPr>
        <w:spacing w:line="360" w:lineRule="auto"/>
        <w:ind w:firstLine="643" w:firstLineChars="200"/>
        <w:rPr>
          <w:rFonts w:ascii="方正楷体简体" w:hAnsi="华文仿宋" w:eastAsia="方正楷体简体"/>
          <w:b/>
          <w:bCs/>
          <w:sz w:val="32"/>
          <w:szCs w:val="32"/>
        </w:rPr>
      </w:pPr>
      <w:r>
        <w:rPr>
          <w:rFonts w:hint="eastAsia" w:ascii="方正楷体简体" w:hAnsi="华文仿宋" w:eastAsia="方正楷体简体"/>
          <w:b/>
          <w:bCs/>
          <w:sz w:val="32"/>
          <w:szCs w:val="32"/>
        </w:rPr>
        <w:t>（三）成绩运用</w:t>
      </w:r>
    </w:p>
    <w:p>
      <w:pPr>
        <w:spacing w:line="360" w:lineRule="auto"/>
        <w:ind w:firstLine="630" w:firstLineChars="196"/>
        <w:rPr>
          <w:rFonts w:ascii="方正仿宋简体" w:hAnsi="华文仿宋" w:eastAsia="方正仿宋简体"/>
          <w:b/>
          <w:bCs/>
          <w:sz w:val="32"/>
          <w:szCs w:val="32"/>
        </w:rPr>
      </w:pPr>
      <w:r>
        <w:rPr>
          <w:rFonts w:hint="default" w:ascii="Times New Roman" w:hAnsi="Times New Roman" w:eastAsia="方正仿宋简体"/>
          <w:b/>
          <w:bCs/>
          <w:sz w:val="32"/>
          <w:szCs w:val="32"/>
        </w:rPr>
        <w:t>1.</w:t>
      </w:r>
      <w:r>
        <w:rPr>
          <w:rFonts w:hint="eastAsia" w:ascii="方正仿宋简体" w:hAnsi="华文仿宋" w:eastAsia="方正仿宋简体"/>
          <w:b/>
          <w:bCs/>
          <w:sz w:val="32"/>
          <w:szCs w:val="32"/>
        </w:rPr>
        <w:t>根据学生每学年（大学期间）第二课堂积分情况，出具经学校认定的第二课堂成绩单及评价报告，作为评价和衡量学生在校期间综合素质和发展情况的重要依据</w:t>
      </w:r>
      <w:r>
        <w:rPr>
          <w:rFonts w:hint="eastAsia" w:ascii="方正仿宋简体" w:hAnsi="华文仿宋" w:eastAsia="方正仿宋简体"/>
          <w:b/>
          <w:sz w:val="32"/>
          <w:szCs w:val="32"/>
        </w:rPr>
        <w:t>。</w:t>
      </w:r>
    </w:p>
    <w:p>
      <w:pPr>
        <w:spacing w:line="360" w:lineRule="auto"/>
        <w:ind w:firstLine="643" w:firstLineChars="200"/>
        <w:rPr>
          <w:rFonts w:hint="eastAsia" w:ascii="方正仿宋简体" w:hAnsi="华文仿宋" w:eastAsia="方正仿宋简体"/>
          <w:b/>
          <w:bCs/>
          <w:sz w:val="32"/>
          <w:szCs w:val="32"/>
          <w:lang w:val="en-US" w:eastAsia="zh-CN"/>
        </w:rPr>
      </w:pPr>
      <w:r>
        <w:rPr>
          <w:rFonts w:hint="default" w:ascii="Times New Roman" w:hAnsi="Times New Roman" w:eastAsia="方正仿宋简体"/>
          <w:b/>
          <w:bCs/>
          <w:sz w:val="32"/>
          <w:szCs w:val="32"/>
        </w:rPr>
        <w:t>2.</w:t>
      </w:r>
      <w:r>
        <w:rPr>
          <w:rFonts w:hint="eastAsia" w:ascii="方正仿宋简体" w:hAnsi="华文仿宋" w:eastAsia="方正仿宋简体"/>
          <w:b/>
          <w:bCs/>
          <w:sz w:val="32"/>
          <w:szCs w:val="32"/>
        </w:rPr>
        <w:t>第二课堂</w:t>
      </w:r>
      <w:r>
        <w:rPr>
          <w:rFonts w:hint="eastAsia" w:ascii="方正仿宋简体" w:hAnsi="华文仿宋" w:eastAsia="方正仿宋简体"/>
          <w:b/>
          <w:bCs/>
          <w:sz w:val="32"/>
          <w:szCs w:val="32"/>
          <w:lang w:eastAsia="zh-CN"/>
        </w:rPr>
        <w:t>成绩在</w:t>
      </w:r>
      <w:r>
        <w:rPr>
          <w:rFonts w:hint="eastAsia" w:ascii="方正仿宋简体" w:hAnsi="华文仿宋" w:eastAsia="方正仿宋简体"/>
          <w:b/>
          <w:bCs/>
          <w:sz w:val="32"/>
          <w:szCs w:val="32"/>
        </w:rPr>
        <w:t>综测中占</w:t>
      </w:r>
      <w:r>
        <w:rPr>
          <w:rFonts w:hint="eastAsia" w:ascii="方正仿宋简体" w:hAnsi="华文仿宋" w:eastAsia="方正仿宋简体"/>
          <w:b/>
          <w:bCs/>
          <w:sz w:val="32"/>
          <w:szCs w:val="32"/>
          <w:lang w:val="en-US" w:eastAsia="zh-CN"/>
        </w:rPr>
        <w:t>比</w:t>
      </w:r>
      <w:r>
        <w:rPr>
          <w:rFonts w:ascii="Times New Roman" w:hAnsi="Times New Roman" w:eastAsia="方正仿宋简体"/>
          <w:b/>
          <w:bCs w:val="0"/>
          <w:sz w:val="30"/>
          <w:szCs w:val="30"/>
        </w:rPr>
        <w:t>20</w:t>
      </w:r>
      <w:r>
        <w:rPr>
          <w:rFonts w:hint="eastAsia" w:ascii="方正仿宋简体" w:hAnsi="华文仿宋" w:eastAsia="方正仿宋简体"/>
          <w:b/>
          <w:bCs/>
          <w:sz w:val="32"/>
          <w:szCs w:val="32"/>
        </w:rPr>
        <w:t>%</w:t>
      </w:r>
      <w:r>
        <w:rPr>
          <w:rFonts w:hint="eastAsia" w:ascii="方正仿宋简体" w:hAnsi="华文仿宋" w:eastAsia="方正仿宋简体"/>
          <w:b/>
          <w:bCs/>
          <w:sz w:val="32"/>
          <w:szCs w:val="32"/>
          <w:lang w:eastAsia="zh-CN"/>
        </w:rPr>
        <w:t>（</w:t>
      </w:r>
      <w:r>
        <w:rPr>
          <w:rFonts w:hint="eastAsia" w:ascii="方正仿宋简体" w:hAnsi="华文仿宋" w:eastAsia="方正仿宋简体"/>
          <w:b/>
          <w:bCs/>
          <w:sz w:val="32"/>
          <w:szCs w:val="32"/>
          <w:lang w:val="en-US" w:eastAsia="zh-CN"/>
        </w:rPr>
        <w:t>即</w:t>
      </w:r>
      <w:r>
        <w:rPr>
          <w:rFonts w:hint="default" w:ascii="Times New Roman" w:hAnsi="Times New Roman" w:eastAsia="方正仿宋简体" w:cs="Times New Roman"/>
          <w:b/>
          <w:bCs/>
          <w:sz w:val="32"/>
          <w:szCs w:val="32"/>
          <w:lang w:val="en-US" w:eastAsia="zh-CN"/>
        </w:rPr>
        <w:t>20</w:t>
      </w:r>
      <w:r>
        <w:rPr>
          <w:rFonts w:hint="eastAsia" w:ascii="方正仿宋简体" w:hAnsi="华文仿宋" w:eastAsia="方正仿宋简体"/>
          <w:b/>
          <w:bCs/>
          <w:sz w:val="32"/>
          <w:szCs w:val="32"/>
          <w:lang w:val="en-US" w:eastAsia="zh-CN"/>
        </w:rPr>
        <w:t>分</w:t>
      </w:r>
      <w:r>
        <w:rPr>
          <w:rFonts w:hint="eastAsia" w:ascii="方正仿宋简体" w:hAnsi="华文仿宋" w:eastAsia="方正仿宋简体"/>
          <w:b/>
          <w:bCs/>
          <w:sz w:val="32"/>
          <w:szCs w:val="32"/>
          <w:lang w:eastAsia="zh-CN"/>
        </w:rPr>
        <w:t>），其中</w:t>
      </w:r>
      <w:r>
        <w:rPr>
          <w:rFonts w:hint="eastAsia" w:ascii="方正仿宋简体" w:hAnsi="华文仿宋" w:eastAsia="方正仿宋简体"/>
          <w:b/>
          <w:bCs/>
          <w:sz w:val="32"/>
          <w:szCs w:val="32"/>
        </w:rPr>
        <w:t>基础分计入综测</w:t>
      </w:r>
      <w:r>
        <w:rPr>
          <w:rFonts w:hint="eastAsia" w:ascii="方正仿宋简体" w:hAnsi="华文仿宋" w:eastAsia="方正仿宋简体"/>
          <w:b/>
          <w:bCs/>
          <w:sz w:val="32"/>
          <w:szCs w:val="32"/>
          <w:lang w:eastAsia="zh-CN"/>
        </w:rPr>
        <w:t>的大一至大四</w:t>
      </w:r>
      <w:r>
        <w:rPr>
          <w:rFonts w:hint="eastAsia" w:ascii="方正仿宋简体" w:hAnsi="华文仿宋" w:eastAsia="方正仿宋简体"/>
          <w:b/>
          <w:bCs/>
          <w:sz w:val="32"/>
          <w:szCs w:val="32"/>
        </w:rPr>
        <w:t>上限分别为</w:t>
      </w:r>
      <w:r>
        <w:rPr>
          <w:rFonts w:ascii="Times New Roman" w:hAnsi="Times New Roman" w:eastAsia="方正仿宋简体"/>
          <w:b/>
          <w:bCs w:val="0"/>
          <w:sz w:val="30"/>
          <w:szCs w:val="30"/>
        </w:rPr>
        <w:t>15</w:t>
      </w:r>
      <w:r>
        <w:rPr>
          <w:rFonts w:hint="eastAsia" w:ascii="方正仿宋简体" w:hAnsi="华文仿宋" w:eastAsia="方正仿宋简体"/>
          <w:b/>
          <w:bCs/>
          <w:sz w:val="32"/>
          <w:szCs w:val="32"/>
        </w:rPr>
        <w:t>、</w:t>
      </w:r>
      <w:r>
        <w:rPr>
          <w:rFonts w:ascii="Times New Roman" w:hAnsi="Times New Roman" w:eastAsia="方正仿宋简体"/>
          <w:b/>
          <w:bCs w:val="0"/>
          <w:sz w:val="30"/>
          <w:szCs w:val="30"/>
        </w:rPr>
        <w:t>12</w:t>
      </w:r>
      <w:r>
        <w:rPr>
          <w:rFonts w:hint="eastAsia" w:ascii="方正仿宋简体" w:hAnsi="华文仿宋" w:eastAsia="方正仿宋简体"/>
          <w:b/>
          <w:bCs/>
          <w:sz w:val="32"/>
          <w:szCs w:val="32"/>
        </w:rPr>
        <w:t>、</w:t>
      </w:r>
      <w:r>
        <w:rPr>
          <w:rFonts w:ascii="Times New Roman" w:hAnsi="Times New Roman" w:eastAsia="方正仿宋简体"/>
          <w:b/>
          <w:bCs w:val="0"/>
          <w:sz w:val="30"/>
          <w:szCs w:val="30"/>
        </w:rPr>
        <w:t>8</w:t>
      </w:r>
      <w:r>
        <w:rPr>
          <w:rFonts w:hint="eastAsia" w:ascii="方正仿宋简体" w:hAnsi="华文仿宋" w:eastAsia="方正仿宋简体"/>
          <w:b/>
          <w:bCs/>
          <w:sz w:val="32"/>
          <w:szCs w:val="32"/>
        </w:rPr>
        <w:t>分，学年不累加</w:t>
      </w:r>
      <w:r>
        <w:rPr>
          <w:rFonts w:hint="eastAsia" w:ascii="方正仿宋简体" w:hAnsi="华文仿宋" w:eastAsia="方正仿宋简体"/>
          <w:b/>
          <w:bCs/>
          <w:sz w:val="32"/>
          <w:szCs w:val="32"/>
          <w:lang w:eastAsia="zh-CN"/>
        </w:rPr>
        <w:t>；</w:t>
      </w:r>
      <w:r>
        <w:rPr>
          <w:rFonts w:hint="eastAsia" w:ascii="方正仿宋简体" w:hAnsi="华文仿宋" w:eastAsia="方正仿宋简体"/>
          <w:b/>
          <w:bCs/>
          <w:sz w:val="32"/>
          <w:szCs w:val="32"/>
          <w:lang w:val="en-US" w:eastAsia="zh-CN"/>
        </w:rPr>
        <w:t>附加分可学年累计，计入综测按实际得分的</w:t>
      </w:r>
      <w:r>
        <w:rPr>
          <w:rFonts w:hint="default" w:ascii="Times New Roman" w:hAnsi="Times New Roman" w:eastAsia="方正仿宋简体"/>
          <w:b/>
          <w:bCs/>
          <w:sz w:val="32"/>
          <w:szCs w:val="32"/>
          <w:lang w:val="en-US" w:eastAsia="zh-CN"/>
        </w:rPr>
        <w:t>25%</w:t>
      </w:r>
      <w:r>
        <w:rPr>
          <w:rFonts w:hint="eastAsia" w:ascii="方正仿宋简体" w:hAnsi="华文仿宋" w:eastAsia="方正仿宋简体"/>
          <w:b/>
          <w:bCs/>
          <w:sz w:val="32"/>
          <w:szCs w:val="32"/>
          <w:lang w:val="en-US" w:eastAsia="zh-CN"/>
        </w:rPr>
        <w:t>进行折算，折算后大一至大四最高上限分别为</w:t>
      </w:r>
      <w:r>
        <w:rPr>
          <w:rFonts w:hint="default" w:ascii="Times New Roman" w:hAnsi="Times New Roman" w:eastAsia="方正仿宋简体"/>
          <w:b/>
          <w:bCs/>
          <w:sz w:val="32"/>
          <w:szCs w:val="32"/>
          <w:lang w:val="en-US" w:eastAsia="zh-CN"/>
        </w:rPr>
        <w:t>5、8、12</w:t>
      </w:r>
      <w:r>
        <w:rPr>
          <w:rFonts w:hint="eastAsia" w:ascii="Times New Roman" w:hAnsi="Times New Roman" w:eastAsia="方正仿宋简体"/>
          <w:b/>
          <w:bCs/>
          <w:sz w:val="32"/>
          <w:szCs w:val="32"/>
          <w:lang w:val="en-US" w:eastAsia="zh-CN"/>
        </w:rPr>
        <w:t>、12</w:t>
      </w:r>
      <w:r>
        <w:rPr>
          <w:rFonts w:hint="eastAsia" w:ascii="方正仿宋简体" w:hAnsi="华文仿宋" w:eastAsia="方正仿宋简体"/>
          <w:b/>
          <w:bCs/>
          <w:sz w:val="32"/>
          <w:szCs w:val="32"/>
          <w:lang w:val="en-US" w:eastAsia="zh-CN"/>
        </w:rPr>
        <w:t>分。</w:t>
      </w:r>
    </w:p>
    <w:p>
      <w:pPr>
        <w:spacing w:line="360" w:lineRule="auto"/>
        <w:ind w:firstLine="602" w:firstLineChars="200"/>
        <w:rPr>
          <w:rFonts w:ascii="方正仿宋简体" w:hAnsi="华文仿宋" w:eastAsia="方正仿宋简体"/>
          <w:b/>
          <w:bCs/>
          <w:color w:val="FF0000"/>
          <w:sz w:val="32"/>
          <w:szCs w:val="32"/>
        </w:rPr>
      </w:pPr>
      <w:r>
        <w:rPr>
          <w:rFonts w:hint="eastAsia" w:ascii="Times New Roman" w:hAnsi="Times New Roman" w:eastAsia="方正仿宋简体"/>
          <w:b/>
          <w:bCs w:val="0"/>
          <w:sz w:val="30"/>
          <w:szCs w:val="30"/>
          <w:lang w:val="en-US" w:eastAsia="zh-CN"/>
        </w:rPr>
        <w:t>3.2021</w:t>
      </w:r>
      <w:r>
        <w:rPr>
          <w:rFonts w:hint="eastAsia" w:ascii="方正仿宋简体" w:hAnsi="华文仿宋" w:eastAsia="方正仿宋简体"/>
          <w:b/>
          <w:bCs/>
          <w:sz w:val="32"/>
          <w:szCs w:val="32"/>
          <w:lang w:val="en-US" w:eastAsia="zh-CN"/>
        </w:rPr>
        <w:t>级</w:t>
      </w:r>
      <w:r>
        <w:rPr>
          <w:rFonts w:hint="eastAsia" w:ascii="方正仿宋简体" w:hAnsi="华文仿宋" w:eastAsia="方正仿宋简体"/>
          <w:b/>
          <w:bCs/>
          <w:sz w:val="32"/>
          <w:szCs w:val="32"/>
          <w:lang w:eastAsia="zh-CN"/>
        </w:rPr>
        <w:t>（含</w:t>
      </w:r>
      <w:r>
        <w:rPr>
          <w:rFonts w:hint="eastAsia" w:ascii="Times New Roman" w:hAnsi="Times New Roman" w:eastAsia="方正仿宋简体"/>
          <w:b/>
          <w:bCs w:val="0"/>
          <w:sz w:val="30"/>
          <w:szCs w:val="30"/>
          <w:lang w:val="en-US" w:eastAsia="zh-CN"/>
        </w:rPr>
        <w:t>2021</w:t>
      </w:r>
      <w:r>
        <w:rPr>
          <w:rFonts w:hint="eastAsia" w:ascii="方正仿宋简体" w:hAnsi="华文仿宋" w:eastAsia="方正仿宋简体"/>
          <w:b/>
          <w:bCs/>
          <w:sz w:val="32"/>
          <w:szCs w:val="32"/>
          <w:lang w:val="en-US" w:eastAsia="zh-CN"/>
        </w:rPr>
        <w:t>级</w:t>
      </w:r>
      <w:r>
        <w:rPr>
          <w:rFonts w:hint="eastAsia" w:ascii="方正仿宋简体" w:hAnsi="华文仿宋" w:eastAsia="方正仿宋简体"/>
          <w:b/>
          <w:bCs/>
          <w:sz w:val="32"/>
          <w:szCs w:val="32"/>
          <w:lang w:eastAsia="zh-CN"/>
        </w:rPr>
        <w:t>）在毕业前需在第二课堂修满</w:t>
      </w:r>
      <w:r>
        <w:rPr>
          <w:rFonts w:hint="eastAsia" w:ascii="Times New Roman" w:hAnsi="Times New Roman" w:eastAsia="方正仿宋简体"/>
          <w:b/>
          <w:bCs w:val="0"/>
          <w:sz w:val="30"/>
          <w:szCs w:val="30"/>
          <w:lang w:val="en-US" w:eastAsia="zh-CN"/>
        </w:rPr>
        <w:t>35</w:t>
      </w:r>
      <w:r>
        <w:rPr>
          <w:rFonts w:hint="eastAsia" w:ascii="方正仿宋简体" w:hAnsi="华文仿宋" w:eastAsia="方正仿宋简体"/>
          <w:b/>
          <w:bCs/>
          <w:sz w:val="32"/>
          <w:szCs w:val="32"/>
        </w:rPr>
        <w:t>分</w:t>
      </w:r>
      <w:r>
        <w:rPr>
          <w:rFonts w:hint="eastAsia" w:ascii="方正仿宋简体" w:hAnsi="华文仿宋" w:eastAsia="方正仿宋简体"/>
          <w:b/>
          <w:bCs/>
          <w:sz w:val="32"/>
          <w:szCs w:val="32"/>
          <w:lang w:eastAsia="zh-CN"/>
        </w:rPr>
        <w:t>（基础分</w:t>
      </w:r>
      <w:r>
        <w:rPr>
          <w:rFonts w:hint="eastAsia" w:ascii="方正仿宋简体" w:hAnsi="华文仿宋" w:eastAsia="方正仿宋简体"/>
          <w:b/>
          <w:bCs/>
          <w:sz w:val="32"/>
          <w:szCs w:val="32"/>
          <w:lang w:val="en-US" w:eastAsia="zh-CN"/>
        </w:rPr>
        <w:t>+附加分</w:t>
      </w:r>
      <w:r>
        <w:rPr>
          <w:rFonts w:hint="eastAsia" w:ascii="方正仿宋简体" w:hAnsi="华文仿宋" w:eastAsia="方正仿宋简体"/>
          <w:b/>
          <w:bCs/>
          <w:sz w:val="32"/>
          <w:szCs w:val="32"/>
          <w:lang w:eastAsia="zh-CN"/>
        </w:rPr>
        <w:t>）方可拿到</w:t>
      </w:r>
      <w:r>
        <w:rPr>
          <w:rFonts w:hint="eastAsia" w:ascii="方正仿宋简体" w:hAnsi="华文仿宋" w:eastAsia="方正仿宋简体"/>
          <w:b/>
          <w:bCs/>
          <w:sz w:val="32"/>
          <w:szCs w:val="32"/>
          <w:highlight w:val="none"/>
          <w:lang w:eastAsia="zh-CN"/>
        </w:rPr>
        <w:t>《</w:t>
      </w:r>
      <w:r>
        <w:rPr>
          <w:rFonts w:hint="eastAsia" w:ascii="方正仿宋简体" w:hAnsi="华文仿宋" w:eastAsia="方正仿宋简体"/>
          <w:b/>
          <w:bCs/>
          <w:sz w:val="32"/>
          <w:szCs w:val="32"/>
          <w:highlight w:val="none"/>
          <w:lang w:val="en-US" w:eastAsia="zh-CN"/>
        </w:rPr>
        <w:t>2021版普通本科专业</w:t>
      </w:r>
      <w:r>
        <w:rPr>
          <w:rFonts w:hint="eastAsia" w:ascii="方正仿宋简体" w:hAnsi="华文仿宋" w:eastAsia="方正仿宋简体"/>
          <w:b/>
          <w:bCs/>
          <w:sz w:val="32"/>
          <w:szCs w:val="32"/>
          <w:highlight w:val="none"/>
          <w:lang w:eastAsia="zh-CN"/>
        </w:rPr>
        <w:t>人才培养方案修（制）订指导意见》</w:t>
      </w:r>
      <w:r>
        <w:rPr>
          <w:rFonts w:hint="eastAsia" w:ascii="方正仿宋简体" w:hAnsi="华文仿宋" w:eastAsia="方正仿宋简体"/>
          <w:b/>
          <w:bCs/>
          <w:sz w:val="32"/>
          <w:szCs w:val="32"/>
          <w:lang w:eastAsia="zh-CN"/>
        </w:rPr>
        <w:t>中通识实践（必修）的第二课堂</w:t>
      </w:r>
      <w:r>
        <w:rPr>
          <w:rFonts w:hint="eastAsia" w:ascii="方正仿宋简体" w:hAnsi="华文仿宋" w:eastAsia="方正仿宋简体"/>
          <w:b/>
          <w:bCs/>
          <w:sz w:val="32"/>
          <w:szCs w:val="32"/>
          <w:lang w:val="en-US" w:eastAsia="zh-CN"/>
        </w:rPr>
        <w:t>2学分，其中</w:t>
      </w:r>
      <w:r>
        <w:rPr>
          <w:rFonts w:hint="default" w:ascii="Times New Roman" w:hAnsi="Times New Roman" w:eastAsia="方正仿宋简体"/>
          <w:b/>
          <w:bCs/>
          <w:sz w:val="32"/>
          <w:szCs w:val="32"/>
        </w:rPr>
        <w:t>2</w:t>
      </w:r>
      <w:r>
        <w:rPr>
          <w:rFonts w:ascii="Times New Roman" w:hAnsi="Times New Roman" w:eastAsia="方正仿宋简体"/>
          <w:b/>
          <w:bCs w:val="0"/>
          <w:sz w:val="30"/>
          <w:szCs w:val="30"/>
        </w:rPr>
        <w:t>020</w:t>
      </w:r>
      <w:r>
        <w:rPr>
          <w:rFonts w:hint="eastAsia" w:ascii="方正仿宋简体" w:hAnsi="华文仿宋" w:eastAsia="方正仿宋简体"/>
          <w:b/>
          <w:bCs/>
          <w:sz w:val="32"/>
          <w:szCs w:val="32"/>
        </w:rPr>
        <w:t>级</w:t>
      </w:r>
      <w:r>
        <w:rPr>
          <w:rFonts w:hint="eastAsia" w:ascii="方正仿宋简体" w:hAnsi="华文仿宋" w:eastAsia="方正仿宋简体"/>
          <w:b/>
          <w:bCs/>
          <w:sz w:val="32"/>
          <w:szCs w:val="32"/>
          <w:lang w:eastAsia="zh-CN"/>
        </w:rPr>
        <w:t>需修满</w:t>
      </w:r>
      <w:r>
        <w:rPr>
          <w:rFonts w:ascii="Times New Roman" w:hAnsi="Times New Roman" w:eastAsia="方正仿宋简体"/>
          <w:b/>
          <w:bCs w:val="0"/>
          <w:sz w:val="30"/>
          <w:szCs w:val="30"/>
        </w:rPr>
        <w:t>20</w:t>
      </w:r>
      <w:r>
        <w:rPr>
          <w:rFonts w:hint="eastAsia" w:ascii="方正仿宋简体" w:hAnsi="华文仿宋" w:eastAsia="方正仿宋简体"/>
          <w:b/>
          <w:bCs/>
          <w:sz w:val="32"/>
          <w:szCs w:val="32"/>
        </w:rPr>
        <w:t>分</w:t>
      </w:r>
      <w:r>
        <w:rPr>
          <w:rFonts w:hint="eastAsia" w:ascii="方正仿宋简体" w:hAnsi="华文仿宋" w:eastAsia="方正仿宋简体"/>
          <w:b/>
          <w:bCs/>
          <w:sz w:val="32"/>
          <w:szCs w:val="32"/>
          <w:lang w:eastAsia="zh-CN"/>
        </w:rPr>
        <w:t>，</w:t>
      </w:r>
      <w:r>
        <w:rPr>
          <w:rFonts w:ascii="Times New Roman" w:hAnsi="Times New Roman" w:eastAsia="方正仿宋简体"/>
          <w:b/>
          <w:bCs w:val="0"/>
          <w:sz w:val="30"/>
          <w:szCs w:val="30"/>
        </w:rPr>
        <w:t>2020</w:t>
      </w:r>
      <w:r>
        <w:rPr>
          <w:rFonts w:hint="eastAsia" w:ascii="方正仿宋简体" w:hAnsi="华文仿宋" w:eastAsia="方正仿宋简体"/>
          <w:b/>
          <w:bCs/>
          <w:sz w:val="32"/>
          <w:szCs w:val="32"/>
        </w:rPr>
        <w:t>级</w:t>
      </w:r>
      <w:r>
        <w:rPr>
          <w:rFonts w:ascii="Times New Roman" w:hAnsi="Times New Roman" w:eastAsia="方正仿宋简体"/>
          <w:b/>
          <w:bCs w:val="0"/>
          <w:sz w:val="30"/>
          <w:szCs w:val="30"/>
        </w:rPr>
        <w:t>2+2</w:t>
      </w:r>
      <w:r>
        <w:rPr>
          <w:rFonts w:hint="eastAsia" w:ascii="方正仿宋简体" w:hAnsi="华文仿宋" w:eastAsia="方正仿宋简体"/>
          <w:b/>
          <w:bCs/>
          <w:sz w:val="32"/>
          <w:szCs w:val="32"/>
        </w:rPr>
        <w:t>联合培养</w:t>
      </w:r>
      <w:r>
        <w:rPr>
          <w:rFonts w:hint="eastAsia" w:ascii="方正仿宋简体" w:hAnsi="华文仿宋" w:eastAsia="方正仿宋简体"/>
          <w:b/>
          <w:bCs/>
          <w:sz w:val="32"/>
          <w:szCs w:val="32"/>
          <w:lang w:eastAsia="zh-CN"/>
        </w:rPr>
        <w:t>需</w:t>
      </w:r>
      <w:r>
        <w:rPr>
          <w:rFonts w:hint="eastAsia" w:ascii="方正仿宋简体" w:hAnsi="华文仿宋" w:eastAsia="方正仿宋简体"/>
          <w:b/>
          <w:bCs/>
          <w:sz w:val="32"/>
          <w:szCs w:val="32"/>
        </w:rPr>
        <w:t>修满</w:t>
      </w:r>
      <w:r>
        <w:rPr>
          <w:rFonts w:ascii="Times New Roman" w:hAnsi="Times New Roman" w:eastAsia="方正仿宋简体"/>
          <w:b/>
          <w:bCs w:val="0"/>
          <w:sz w:val="30"/>
          <w:szCs w:val="30"/>
        </w:rPr>
        <w:t>12</w:t>
      </w:r>
      <w:r>
        <w:rPr>
          <w:rFonts w:hint="eastAsia" w:ascii="方正仿宋简体" w:hAnsi="华文仿宋" w:eastAsia="方正仿宋简体"/>
          <w:b/>
          <w:bCs/>
          <w:sz w:val="32"/>
          <w:szCs w:val="32"/>
        </w:rPr>
        <w:t>分。</w:t>
      </w:r>
    </w:p>
    <w:p>
      <w:pPr>
        <w:spacing w:line="360" w:lineRule="auto"/>
        <w:ind w:firstLine="640"/>
        <w:rPr>
          <w:rFonts w:hint="eastAsia" w:ascii="方正仿宋简体" w:hAnsi="华文仿宋" w:eastAsia="方正仿宋简体"/>
          <w:b/>
          <w:sz w:val="32"/>
          <w:szCs w:val="32"/>
        </w:rPr>
      </w:pPr>
      <w:r>
        <w:rPr>
          <w:rFonts w:hint="eastAsia" w:ascii="Times New Roman" w:hAnsi="Times New Roman" w:eastAsia="方正仿宋简体"/>
          <w:b/>
          <w:sz w:val="32"/>
          <w:szCs w:val="32"/>
          <w:lang w:val="en-US" w:eastAsia="zh-CN"/>
        </w:rPr>
        <w:t>4</w:t>
      </w:r>
      <w:r>
        <w:rPr>
          <w:rFonts w:hint="default" w:ascii="Times New Roman" w:hAnsi="Times New Roman" w:eastAsia="方正仿宋简体"/>
          <w:b/>
          <w:sz w:val="32"/>
          <w:szCs w:val="32"/>
        </w:rPr>
        <w:t>.</w:t>
      </w:r>
      <w:r>
        <w:rPr>
          <w:rFonts w:hint="eastAsia" w:ascii="方正仿宋简体" w:hAnsi="华文仿宋" w:eastAsia="方正仿宋简体"/>
          <w:b/>
          <w:sz w:val="32"/>
          <w:szCs w:val="32"/>
        </w:rPr>
        <w:t>第二课堂总积分、各</w:t>
      </w:r>
      <w:r>
        <w:rPr>
          <w:rFonts w:hint="eastAsia" w:ascii="方正仿宋简体" w:hAnsi="华文仿宋" w:eastAsia="方正仿宋简体"/>
          <w:b/>
          <w:sz w:val="32"/>
          <w:szCs w:val="32"/>
          <w:lang w:val="en-US" w:eastAsia="zh-CN"/>
        </w:rPr>
        <w:t>板</w:t>
      </w:r>
      <w:r>
        <w:rPr>
          <w:rFonts w:hint="eastAsia" w:ascii="方正仿宋简体" w:hAnsi="华文仿宋" w:eastAsia="方正仿宋简体"/>
          <w:b/>
          <w:sz w:val="32"/>
          <w:szCs w:val="32"/>
        </w:rPr>
        <w:t>块积分位列全校、全院、全年级和专业前若干名的，设置单项奖励</w:t>
      </w:r>
      <w:r>
        <w:rPr>
          <w:rFonts w:hint="eastAsia" w:ascii="方正仿宋简体" w:hAnsi="华文仿宋" w:eastAsia="方正仿宋简体"/>
          <w:b/>
          <w:sz w:val="32"/>
          <w:szCs w:val="32"/>
          <w:lang w:eastAsia="zh-CN"/>
        </w:rPr>
        <w:t>表彰</w:t>
      </w:r>
      <w:r>
        <w:rPr>
          <w:rFonts w:hint="eastAsia" w:ascii="方正仿宋简体" w:hAnsi="华文仿宋" w:eastAsia="方正仿宋简体"/>
          <w:b/>
          <w:sz w:val="32"/>
          <w:szCs w:val="32"/>
        </w:rPr>
        <w:t>。</w:t>
      </w:r>
    </w:p>
    <w:p>
      <w:pPr>
        <w:spacing w:line="360" w:lineRule="auto"/>
        <w:ind w:firstLine="643" w:firstLineChars="200"/>
        <w:rPr>
          <w:rFonts w:ascii="方正楷体简体" w:hAnsi="华文仿宋" w:eastAsia="方正楷体简体"/>
          <w:b/>
          <w:sz w:val="32"/>
          <w:szCs w:val="32"/>
        </w:rPr>
      </w:pPr>
      <w:r>
        <w:rPr>
          <w:rFonts w:hint="eastAsia" w:ascii="方正楷体简体" w:hAnsi="华文仿宋" w:eastAsia="方正楷体简体"/>
          <w:b/>
          <w:sz w:val="32"/>
          <w:szCs w:val="32"/>
        </w:rPr>
        <w:t>（四）数据获取</w:t>
      </w:r>
    </w:p>
    <w:p>
      <w:p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开发基于</w:t>
      </w:r>
      <w:r>
        <w:rPr>
          <w:rFonts w:hint="default" w:ascii="Times New Roman" w:hAnsi="Times New Roman" w:eastAsia="方正仿宋简体"/>
          <w:b/>
          <w:sz w:val="32"/>
          <w:szCs w:val="32"/>
        </w:rPr>
        <w:t>PC</w:t>
      </w:r>
      <w:r>
        <w:rPr>
          <w:rFonts w:hint="eastAsia" w:ascii="方正仿宋简体" w:hAnsi="华文仿宋" w:eastAsia="方正仿宋简体"/>
          <w:b/>
          <w:sz w:val="32"/>
          <w:szCs w:val="32"/>
        </w:rPr>
        <w:t>和移动手机端的“第二课堂管理系统”，作为学生记录、排名、查看第二课堂成绩的平台。学生个人可利用该平台生成个性化的“第二简历”，用于求职就业、实践实习、出国留学、考研保研等不同需要，通过系统自主选择形成本人个性化的“第二课堂成绩单”。学校可通过系统进行课程发布、过程管理、收集反馈，监督、考核、评价、认证学生参与第二课堂情况。同时，通过大数据分析，学校可分析、评估、调整各类团学活动的实施方式，以贴合学生需求、实现更大成效。社会用人单位可通过专门的学生信息查证入口，为在招聘用人中选择学生、评价学生提供重要参考依据。</w:t>
      </w:r>
    </w:p>
    <w:p>
      <w:pPr>
        <w:spacing w:line="360" w:lineRule="auto"/>
        <w:ind w:firstLine="643" w:firstLineChars="200"/>
        <w:rPr>
          <w:rFonts w:ascii="方正黑体简体" w:hAnsi="仿宋" w:eastAsia="方正黑体简体"/>
          <w:b/>
          <w:sz w:val="32"/>
          <w:szCs w:val="32"/>
        </w:rPr>
      </w:pPr>
      <w:r>
        <w:rPr>
          <w:rFonts w:hint="eastAsia" w:ascii="方正黑体简体" w:hAnsi="仿宋" w:eastAsia="方正黑体简体"/>
          <w:b/>
          <w:sz w:val="32"/>
          <w:szCs w:val="32"/>
        </w:rPr>
        <w:t xml:space="preserve">四、工作运行体系 </w:t>
      </w:r>
    </w:p>
    <w:p>
      <w:pPr>
        <w:spacing w:line="360" w:lineRule="auto"/>
        <w:ind w:firstLine="643" w:firstLineChars="200"/>
        <w:rPr>
          <w:rFonts w:ascii="方正仿宋简体" w:hAnsi="仿宋" w:eastAsia="方正仿宋简体"/>
          <w:b/>
          <w:sz w:val="32"/>
          <w:szCs w:val="32"/>
        </w:rPr>
      </w:pPr>
      <w:r>
        <w:rPr>
          <w:rFonts w:hint="eastAsia" w:ascii="方正仿宋简体" w:hAnsi="仿宋" w:eastAsia="方正仿宋简体"/>
          <w:b/>
          <w:sz w:val="32"/>
          <w:szCs w:val="32"/>
        </w:rPr>
        <w:t>运行体系是“第二课堂成绩单”的实施保障，通过横向沟通、纵向分工，逐步建立起“事前发布、事中监督、事后审查”的完整工作闭环。</w:t>
      </w:r>
    </w:p>
    <w:p>
      <w:pPr>
        <w:numPr>
          <w:ilvl w:val="0"/>
          <w:numId w:val="1"/>
        </w:numPr>
        <w:spacing w:line="360" w:lineRule="auto"/>
        <w:ind w:firstLine="643" w:firstLineChars="200"/>
        <w:rPr>
          <w:rFonts w:hint="eastAsia" w:ascii="方正楷体简体" w:hAnsi="仿宋" w:eastAsia="方正楷体简体"/>
          <w:b/>
          <w:sz w:val="32"/>
          <w:szCs w:val="32"/>
        </w:rPr>
      </w:pPr>
      <w:r>
        <w:rPr>
          <w:rFonts w:hint="eastAsia" w:ascii="方正楷体简体" w:hAnsi="仿宋" w:eastAsia="方正楷体简体"/>
          <w:b/>
          <w:sz w:val="32"/>
          <w:szCs w:val="32"/>
        </w:rPr>
        <w:t>建章立制</w:t>
      </w:r>
    </w:p>
    <w:p>
      <w:pPr>
        <w:numPr>
          <w:ilvl w:val="0"/>
          <w:numId w:val="0"/>
        </w:numPr>
        <w:spacing w:line="360" w:lineRule="auto"/>
        <w:ind w:firstLine="643" w:firstLineChars="200"/>
        <w:rPr>
          <w:rFonts w:ascii="方正仿宋简体" w:hAnsi="仿宋" w:eastAsia="方正仿宋简体"/>
          <w:b/>
          <w:sz w:val="32"/>
          <w:szCs w:val="32"/>
        </w:rPr>
      </w:pPr>
      <w:r>
        <w:rPr>
          <w:rFonts w:hint="eastAsia" w:ascii="方正仿宋简体" w:hAnsi="仿宋" w:eastAsia="方正仿宋简体"/>
          <w:b/>
          <w:bCs/>
          <w:sz w:val="32"/>
          <w:szCs w:val="32"/>
        </w:rPr>
        <w:t>逐步</w:t>
      </w:r>
      <w:r>
        <w:rPr>
          <w:rFonts w:hint="eastAsia" w:ascii="方正仿宋简体" w:hAnsi="仿宋" w:eastAsia="方正仿宋简体"/>
          <w:b/>
          <w:sz w:val="32"/>
          <w:szCs w:val="32"/>
        </w:rPr>
        <w:t>建立“第二课堂成绩单”的制度规范和操作细则，做到有章可循、有序开展。规范课程的发布审核流程，明确学生参与第二课堂活动的记录、审核、评价、反馈、申诉的各个环节，做到便捷、透明、公平、公开。</w:t>
      </w:r>
    </w:p>
    <w:p>
      <w:pPr>
        <w:numPr>
          <w:ilvl w:val="0"/>
          <w:numId w:val="1"/>
        </w:numPr>
        <w:spacing w:line="360" w:lineRule="auto"/>
        <w:ind w:left="0" w:leftChars="0" w:firstLine="643" w:firstLineChars="200"/>
        <w:rPr>
          <w:rFonts w:hint="eastAsia" w:ascii="方正楷体简体" w:hAnsi="仿宋" w:eastAsia="方正楷体简体"/>
          <w:b/>
          <w:sz w:val="32"/>
          <w:szCs w:val="32"/>
        </w:rPr>
      </w:pPr>
      <w:r>
        <w:rPr>
          <w:rFonts w:hint="eastAsia" w:ascii="方正楷体简体" w:hAnsi="仿宋" w:eastAsia="方正楷体简体"/>
          <w:b/>
          <w:sz w:val="32"/>
          <w:szCs w:val="32"/>
        </w:rPr>
        <w:t>专人实施</w:t>
      </w:r>
    </w:p>
    <w:p>
      <w:pPr>
        <w:numPr>
          <w:ilvl w:val="0"/>
          <w:numId w:val="0"/>
        </w:numPr>
        <w:spacing w:line="360" w:lineRule="auto"/>
        <w:ind w:firstLine="643" w:firstLineChars="200"/>
        <w:rPr>
          <w:rFonts w:ascii="方正仿宋简体" w:hAnsi="华文仿宋" w:eastAsia="方正仿宋简体"/>
          <w:b/>
          <w:sz w:val="32"/>
          <w:szCs w:val="32"/>
        </w:rPr>
      </w:pPr>
      <w:r>
        <w:rPr>
          <w:rFonts w:hint="eastAsia" w:ascii="方正仿宋简体" w:hAnsi="仿宋" w:eastAsia="方正仿宋简体"/>
          <w:b/>
          <w:sz w:val="32"/>
          <w:szCs w:val="32"/>
        </w:rPr>
        <w:t>设立专门工作组，具体在相关职能部门、各级学生组织设立专门负责人，明确各层级的职责分工，并进行专门的业务能力和系统操作培训，建立运转有力的工作队伍。</w:t>
      </w:r>
    </w:p>
    <w:p>
      <w:pPr>
        <w:spacing w:line="360" w:lineRule="auto"/>
        <w:ind w:firstLine="643" w:firstLineChars="200"/>
        <w:rPr>
          <w:rFonts w:ascii="方正黑体简体" w:hAnsi="华文仿宋" w:eastAsia="方正黑体简体"/>
          <w:b/>
          <w:sz w:val="32"/>
          <w:szCs w:val="32"/>
        </w:rPr>
      </w:pPr>
      <w:r>
        <w:rPr>
          <w:rFonts w:hint="eastAsia" w:ascii="方正黑体简体" w:hAnsi="华文仿宋" w:eastAsia="方正黑体简体"/>
          <w:b/>
          <w:sz w:val="32"/>
          <w:szCs w:val="32"/>
        </w:rPr>
        <w:t xml:space="preserve">五、工作要求 </w:t>
      </w:r>
    </w:p>
    <w:p>
      <w:pPr>
        <w:pStyle w:val="16"/>
        <w:spacing w:line="360" w:lineRule="auto"/>
        <w:ind w:firstLine="643" w:firstLineChars="200"/>
        <w:rPr>
          <w:rFonts w:hint="eastAsia" w:ascii="方正楷体简体" w:hAnsi="华文仿宋" w:eastAsia="方正楷体简体"/>
          <w:b/>
          <w:sz w:val="32"/>
          <w:szCs w:val="32"/>
        </w:rPr>
      </w:pPr>
      <w:r>
        <w:rPr>
          <w:rFonts w:hint="eastAsia" w:ascii="方正楷体简体" w:hAnsi="华文仿宋" w:eastAsia="方正楷体简体"/>
          <w:b/>
          <w:sz w:val="32"/>
          <w:szCs w:val="32"/>
        </w:rPr>
        <w:t>（一）高度重视</w:t>
      </w:r>
    </w:p>
    <w:p>
      <w:pPr>
        <w:pStyle w:val="16"/>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第二课堂成绩单”是学校共青团深化改革的龙头项目，是学生在大学期间除第一课堂学习成绩外的重要成长足迹和客观评价指标，要从思想认识、责任意识、落实力度等方面给予高度重视，确保“第二课堂成绩单”制度顺利推进、不断探索总结和完善。</w:t>
      </w:r>
    </w:p>
    <w:p>
      <w:pPr>
        <w:pStyle w:val="16"/>
        <w:numPr>
          <w:ilvl w:val="0"/>
          <w:numId w:val="1"/>
        </w:numPr>
        <w:spacing w:line="360" w:lineRule="auto"/>
        <w:ind w:left="0" w:leftChars="0" w:firstLine="643" w:firstLineChars="200"/>
        <w:rPr>
          <w:rFonts w:hint="eastAsia" w:ascii="方正楷体简体" w:hAnsi="华文仿宋" w:eastAsia="方正楷体简体"/>
          <w:b/>
          <w:sz w:val="32"/>
          <w:szCs w:val="32"/>
        </w:rPr>
      </w:pPr>
      <w:r>
        <w:rPr>
          <w:rFonts w:hint="eastAsia" w:ascii="方正楷体简体" w:hAnsi="华文仿宋" w:eastAsia="方正楷体简体"/>
          <w:b/>
          <w:sz w:val="32"/>
          <w:szCs w:val="32"/>
        </w:rPr>
        <w:t>广泛宣传</w:t>
      </w:r>
    </w:p>
    <w:p>
      <w:pPr>
        <w:pStyle w:val="16"/>
        <w:numPr>
          <w:ilvl w:val="0"/>
          <w:numId w:val="0"/>
        </w:num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lang w:val="en-US" w:eastAsia="zh-CN"/>
        </w:rPr>
        <w:t>+</w:t>
      </w:r>
      <w:r>
        <w:rPr>
          <w:rFonts w:hint="eastAsia" w:ascii="方正仿宋简体" w:hAnsi="华文仿宋" w:eastAsia="方正仿宋简体"/>
          <w:b/>
          <w:sz w:val="32"/>
          <w:szCs w:val="32"/>
        </w:rPr>
        <w:t>要利用各种渠道广泛宣传“第二课堂成绩单”制度，向学生讲清楚“第二课堂成绩单”是什么、为什么、怎么用，让学生思想上认可、行动上配合，为第二课堂成绩单的推进营造良好的氛围和条件。</w:t>
      </w:r>
    </w:p>
    <w:p>
      <w:pPr>
        <w:pStyle w:val="16"/>
        <w:numPr>
          <w:ilvl w:val="0"/>
          <w:numId w:val="1"/>
        </w:numPr>
        <w:spacing w:line="360" w:lineRule="auto"/>
        <w:ind w:left="0" w:leftChars="0" w:firstLine="643" w:firstLineChars="200"/>
        <w:rPr>
          <w:rFonts w:hint="eastAsia" w:ascii="方正楷体简体" w:hAnsi="华文仿宋" w:eastAsia="方正楷体简体"/>
          <w:b/>
          <w:sz w:val="32"/>
          <w:szCs w:val="32"/>
        </w:rPr>
      </w:pPr>
      <w:r>
        <w:rPr>
          <w:rFonts w:hint="eastAsia" w:ascii="方正楷体简体" w:hAnsi="华文仿宋" w:eastAsia="方正楷体简体"/>
          <w:b/>
          <w:sz w:val="32"/>
          <w:szCs w:val="32"/>
        </w:rPr>
        <w:t>确保落实</w:t>
      </w:r>
    </w:p>
    <w:p>
      <w:pPr>
        <w:pStyle w:val="16"/>
        <w:numPr>
          <w:ilvl w:val="0"/>
          <w:numId w:val="0"/>
        </w:numPr>
        <w:spacing w:line="360" w:lineRule="auto"/>
        <w:ind w:firstLine="643" w:firstLineChars="200"/>
        <w:rPr>
          <w:rFonts w:ascii="方正仿宋简体" w:hAnsi="华文仿宋" w:eastAsia="方正仿宋简体"/>
          <w:b/>
          <w:sz w:val="32"/>
          <w:szCs w:val="32"/>
        </w:rPr>
      </w:pPr>
      <w:r>
        <w:rPr>
          <w:rFonts w:hint="eastAsia" w:ascii="方正仿宋简体" w:hAnsi="华文仿宋" w:eastAsia="方正仿宋简体"/>
          <w:b/>
          <w:sz w:val="32"/>
          <w:szCs w:val="32"/>
        </w:rPr>
        <w:t>设立专门工作机构，在相关职能部门、学院、各级学生组织设立专门负责人，明确各层级的职责分工，并进行专门的业务能力和系统操作培训，建立运转有效的日常运行和管理协调队伍。</w:t>
      </w:r>
    </w:p>
    <w:p>
      <w:pPr>
        <w:spacing w:line="360" w:lineRule="auto"/>
        <w:ind w:firstLine="643" w:firstLineChars="200"/>
        <w:rPr>
          <w:rFonts w:ascii="方正黑体简体" w:hAnsi="华文仿宋" w:eastAsia="方正黑体简体"/>
          <w:b/>
          <w:bCs/>
          <w:sz w:val="32"/>
          <w:szCs w:val="32"/>
        </w:rPr>
      </w:pPr>
      <w:r>
        <w:rPr>
          <w:rFonts w:hint="eastAsia" w:ascii="方正黑体简体" w:hAnsi="华文仿宋" w:eastAsia="方正黑体简体"/>
          <w:b/>
          <w:bCs/>
          <w:sz w:val="32"/>
          <w:szCs w:val="32"/>
        </w:rPr>
        <w:t>六、实施时间</w:t>
      </w:r>
    </w:p>
    <w:p>
      <w:pPr>
        <w:spacing w:line="360" w:lineRule="auto"/>
        <w:ind w:firstLine="630"/>
        <w:rPr>
          <w:rFonts w:ascii="方正仿宋简体" w:hAnsi="华文仿宋" w:eastAsia="方正仿宋简体"/>
          <w:b/>
          <w:sz w:val="32"/>
          <w:szCs w:val="32"/>
        </w:rPr>
      </w:pPr>
      <w:r>
        <w:rPr>
          <w:rFonts w:hint="eastAsia" w:ascii="方正仿宋简体" w:hAnsi="华文仿宋" w:eastAsia="方正仿宋简体"/>
          <w:b/>
          <w:sz w:val="32"/>
          <w:szCs w:val="32"/>
        </w:rPr>
        <w:t>本</w:t>
      </w:r>
      <w:r>
        <w:rPr>
          <w:rFonts w:hint="eastAsia" w:ascii="方正仿宋简体" w:hAnsi="华文仿宋" w:eastAsia="方正仿宋简体"/>
          <w:b/>
          <w:sz w:val="32"/>
          <w:szCs w:val="32"/>
          <w:lang w:eastAsia="zh-CN"/>
        </w:rPr>
        <w:t>修订办法</w:t>
      </w:r>
      <w:r>
        <w:rPr>
          <w:rFonts w:hint="eastAsia" w:ascii="方正仿宋简体" w:hAnsi="华文仿宋" w:eastAsia="方正仿宋简体"/>
          <w:b/>
          <w:sz w:val="32"/>
          <w:szCs w:val="32"/>
        </w:rPr>
        <w:t>从正式发布之日起开始</w:t>
      </w:r>
      <w:r>
        <w:rPr>
          <w:rFonts w:hint="eastAsia" w:ascii="方正仿宋简体" w:hAnsi="华文仿宋" w:eastAsia="方正仿宋简体"/>
          <w:b/>
          <w:sz w:val="32"/>
          <w:szCs w:val="32"/>
          <w:lang w:val="en-US" w:eastAsia="zh-CN"/>
        </w:rPr>
        <w:t>实</w:t>
      </w:r>
      <w:r>
        <w:rPr>
          <w:rFonts w:hint="eastAsia" w:ascii="方正仿宋简体" w:hAnsi="华文仿宋" w:eastAsia="方正仿宋简体"/>
          <w:b/>
          <w:sz w:val="32"/>
          <w:szCs w:val="32"/>
        </w:rPr>
        <w:t>行，由</w:t>
      </w:r>
      <w:r>
        <w:rPr>
          <w:rFonts w:ascii="Times New Roman" w:hAnsi="Times New Roman" w:eastAsia="方正仿宋简体"/>
          <w:b/>
          <w:sz w:val="30"/>
          <w:szCs w:val="30"/>
        </w:rPr>
        <w:t>2020</w:t>
      </w:r>
      <w:r>
        <w:rPr>
          <w:rFonts w:hint="eastAsia" w:ascii="方正仿宋简体" w:hAnsi="华文仿宋" w:eastAsia="方正仿宋简体"/>
          <w:b/>
          <w:sz w:val="32"/>
          <w:szCs w:val="32"/>
        </w:rPr>
        <w:t>级开始执行</w:t>
      </w:r>
      <w:r>
        <w:rPr>
          <w:rFonts w:hint="eastAsia" w:ascii="方正仿宋简体" w:hAnsi="华文仿宋" w:eastAsia="方正仿宋简体"/>
          <w:b/>
          <w:sz w:val="32"/>
          <w:szCs w:val="32"/>
          <w:lang w:eastAsia="zh-CN"/>
        </w:rPr>
        <w:t>，</w:t>
      </w:r>
      <w:r>
        <w:rPr>
          <w:rFonts w:ascii="Times New Roman" w:hAnsi="Times New Roman" w:eastAsia="方正仿宋简体"/>
          <w:b/>
          <w:sz w:val="30"/>
          <w:szCs w:val="30"/>
        </w:rPr>
        <w:t>2018</w:t>
      </w:r>
      <w:r>
        <w:rPr>
          <w:rFonts w:hint="eastAsia" w:ascii="方正仿宋简体" w:hAnsi="华文仿宋" w:eastAsia="方正仿宋简体"/>
          <w:b/>
          <w:sz w:val="32"/>
          <w:szCs w:val="32"/>
        </w:rPr>
        <w:t>级</w:t>
      </w:r>
      <w:r>
        <w:rPr>
          <w:rFonts w:hint="eastAsia" w:ascii="方正仿宋简体" w:hAnsi="华文仿宋" w:eastAsia="方正仿宋简体"/>
          <w:b/>
          <w:sz w:val="32"/>
          <w:szCs w:val="32"/>
          <w:lang w:eastAsia="zh-CN"/>
        </w:rPr>
        <w:t>、</w:t>
      </w:r>
      <w:r>
        <w:rPr>
          <w:rFonts w:ascii="Times New Roman" w:hAnsi="Times New Roman" w:eastAsia="方正仿宋简体"/>
          <w:b/>
          <w:sz w:val="30"/>
          <w:szCs w:val="30"/>
        </w:rPr>
        <w:t>2019</w:t>
      </w:r>
      <w:r>
        <w:rPr>
          <w:rFonts w:hint="eastAsia" w:ascii="方正仿宋简体" w:hAnsi="华文仿宋" w:eastAsia="方正仿宋简体"/>
          <w:b/>
          <w:sz w:val="32"/>
          <w:szCs w:val="32"/>
        </w:rPr>
        <w:t>级</w:t>
      </w:r>
      <w:r>
        <w:rPr>
          <w:rFonts w:hint="eastAsia" w:ascii="方正仿宋简体" w:hAnsi="华文仿宋" w:eastAsia="方正仿宋简体"/>
          <w:b/>
          <w:sz w:val="32"/>
          <w:szCs w:val="32"/>
          <w:lang w:eastAsia="zh-CN"/>
        </w:rPr>
        <w:t>第二课堂成绩</w:t>
      </w:r>
      <w:r>
        <w:rPr>
          <w:rFonts w:hint="eastAsia" w:ascii="方正仿宋简体" w:hAnsi="华文仿宋" w:eastAsia="方正仿宋简体"/>
          <w:b/>
          <w:sz w:val="32"/>
          <w:szCs w:val="32"/>
        </w:rPr>
        <w:t>按原办法执行。</w:t>
      </w:r>
    </w:p>
    <w:p>
      <w:pPr>
        <w:spacing w:line="360" w:lineRule="auto"/>
        <w:rPr>
          <w:rFonts w:ascii="方正仿宋简体" w:hAnsi="华文仿宋" w:eastAsia="方正仿宋简体"/>
          <w:b/>
          <w:sz w:val="32"/>
          <w:szCs w:val="32"/>
        </w:rPr>
      </w:pPr>
    </w:p>
    <w:p>
      <w:pPr>
        <w:spacing w:line="360" w:lineRule="auto"/>
        <w:ind w:firstLine="0" w:firstLineChars="0"/>
        <w:rPr>
          <w:rFonts w:ascii="方正仿宋简体" w:hAnsi="华文仿宋" w:eastAsia="方正仿宋简体"/>
          <w:b/>
          <w:sz w:val="32"/>
          <w:szCs w:val="32"/>
        </w:rPr>
      </w:pPr>
      <w:r>
        <w:rPr>
          <w:rFonts w:hint="eastAsia" w:ascii="方正仿宋简体" w:hAnsi="华文仿宋" w:eastAsia="方正仿宋简体"/>
          <w:b/>
          <w:sz w:val="32"/>
          <w:szCs w:val="32"/>
        </w:rPr>
        <w:t>附件：第二课堂成绩单积分项目及办法</w:t>
      </w:r>
    </w:p>
    <w:p>
      <w:pPr>
        <w:spacing w:line="360" w:lineRule="auto"/>
        <w:ind w:firstLine="643" w:firstLineChars="200"/>
        <w:rPr>
          <w:rFonts w:ascii="方正仿宋简体" w:hAnsi="华文仿宋" w:eastAsia="方正仿宋简体"/>
          <w:b/>
          <w:sz w:val="32"/>
          <w:szCs w:val="32"/>
        </w:rPr>
      </w:pPr>
    </w:p>
    <w:p>
      <w:pPr>
        <w:spacing w:line="360" w:lineRule="auto"/>
        <w:ind w:firstLine="6425" w:firstLineChars="2000"/>
        <w:rPr>
          <w:rFonts w:hint="eastAsia" w:ascii="方正仿宋简体" w:hAnsi="华文仿宋" w:eastAsia="方正仿宋简体"/>
          <w:b/>
          <w:sz w:val="32"/>
          <w:szCs w:val="32"/>
        </w:rPr>
      </w:pPr>
      <w:r>
        <w:rPr>
          <w:rFonts w:hint="eastAsia" w:ascii="方正仿宋简体" w:hAnsi="华文仿宋" w:eastAsia="方正仿宋简体"/>
          <w:b/>
          <w:sz w:val="32"/>
          <w:szCs w:val="32"/>
        </w:rPr>
        <w:t>四川农业大学</w:t>
      </w:r>
    </w:p>
    <w:p>
      <w:pPr>
        <w:spacing w:line="360" w:lineRule="auto"/>
        <w:ind w:firstLine="6325" w:firstLineChars="2100"/>
        <w:rPr>
          <w:rFonts w:ascii="方正仿宋简体" w:hAnsi="华文仿宋" w:eastAsia="方正仿宋简体"/>
          <w:b/>
          <w:sz w:val="32"/>
          <w:szCs w:val="32"/>
        </w:rPr>
      </w:pPr>
      <w:r>
        <w:rPr>
          <w:rFonts w:ascii="Times New Roman" w:hAnsi="Times New Roman" w:eastAsia="方正仿宋简体"/>
          <w:b/>
          <w:sz w:val="30"/>
          <w:szCs w:val="30"/>
        </w:rPr>
        <w:t>20</w:t>
      </w:r>
      <w:r>
        <w:rPr>
          <w:rFonts w:hint="eastAsia" w:ascii="Times New Roman" w:hAnsi="Times New Roman" w:eastAsia="方正仿宋简体"/>
          <w:b/>
          <w:sz w:val="30"/>
          <w:szCs w:val="30"/>
          <w:lang w:val="en-US" w:eastAsia="zh-CN"/>
        </w:rPr>
        <w:t>21</w:t>
      </w:r>
      <w:r>
        <w:rPr>
          <w:rFonts w:hint="eastAsia" w:ascii="方正仿宋简体" w:hAnsi="华文仿宋" w:eastAsia="方正仿宋简体"/>
          <w:b/>
          <w:sz w:val="32"/>
          <w:szCs w:val="32"/>
        </w:rPr>
        <w:t>年</w:t>
      </w:r>
      <w:r>
        <w:rPr>
          <w:rFonts w:hint="default" w:ascii="Times New Roman" w:hAnsi="Times New Roman" w:eastAsia="方正仿宋简体"/>
          <w:b/>
          <w:sz w:val="32"/>
          <w:szCs w:val="32"/>
          <w:lang w:val="en-US" w:eastAsia="zh-CN"/>
        </w:rPr>
        <w:t>6</w:t>
      </w:r>
      <w:r>
        <w:rPr>
          <w:rFonts w:hint="eastAsia" w:ascii="方正仿宋简体" w:hAnsi="华文仿宋" w:eastAsia="方正仿宋简体"/>
          <w:b/>
          <w:sz w:val="32"/>
          <w:szCs w:val="32"/>
        </w:rPr>
        <w:t>月</w:t>
      </w:r>
      <w:r>
        <w:rPr>
          <w:rFonts w:hint="default" w:ascii="Times New Roman" w:hAnsi="Times New Roman" w:eastAsia="方正仿宋简体"/>
          <w:b/>
          <w:sz w:val="32"/>
          <w:szCs w:val="32"/>
          <w:lang w:val="en-US" w:eastAsia="zh-CN"/>
        </w:rPr>
        <w:t>2</w:t>
      </w:r>
      <w:r>
        <w:rPr>
          <w:rFonts w:hint="eastAsia" w:ascii="Times New Roman" w:hAnsi="Times New Roman" w:eastAsia="方正仿宋简体"/>
          <w:b/>
          <w:sz w:val="32"/>
          <w:szCs w:val="32"/>
          <w:lang w:val="en-US" w:eastAsia="zh-CN"/>
        </w:rPr>
        <w:t>3</w:t>
      </w:r>
      <w:r>
        <w:rPr>
          <w:rFonts w:hint="eastAsia" w:ascii="方正仿宋简体" w:hAnsi="华文仿宋" w:eastAsia="方正仿宋简体"/>
          <w:b/>
          <w:sz w:val="32"/>
          <w:szCs w:val="32"/>
        </w:rPr>
        <w:t>日</w:t>
      </w:r>
    </w:p>
    <w:p>
      <w:pPr>
        <w:spacing w:line="360" w:lineRule="auto"/>
        <w:ind w:firstLine="321" w:firstLineChars="100"/>
        <w:rPr>
          <w:rFonts w:ascii="方正仿宋简体" w:hAnsi="华文仿宋" w:eastAsia="方正仿宋简体"/>
          <w:b/>
          <w:sz w:val="32"/>
          <w:szCs w:val="32"/>
        </w:rPr>
      </w:pPr>
    </w:p>
    <w:p>
      <w:pPr>
        <w:spacing w:line="360" w:lineRule="auto"/>
        <w:ind w:firstLine="321" w:firstLineChars="100"/>
        <w:rPr>
          <w:rFonts w:ascii="方正仿宋简体" w:hAnsi="华文仿宋" w:eastAsia="方正仿宋简体"/>
          <w:b/>
          <w:sz w:val="32"/>
          <w:szCs w:val="32"/>
        </w:rPr>
      </w:pPr>
      <w:r>
        <w:rPr>
          <w:rFonts w:hint="eastAsia" w:ascii="方正仿宋简体" w:hAnsi="华文仿宋" w:eastAsia="方正仿宋简体"/>
          <w:b/>
          <w:sz w:val="32"/>
          <w:szCs w:val="32"/>
        </w:rPr>
        <w:t xml:space="preserve">                           </w:t>
      </w:r>
    </w:p>
    <w:p>
      <w:pPr>
        <w:spacing w:line="360" w:lineRule="auto"/>
        <w:ind w:firstLine="321" w:firstLineChars="100"/>
        <w:rPr>
          <w:rFonts w:ascii="方正仿宋简体" w:hAnsi="华文仿宋" w:eastAsia="方正仿宋简体"/>
          <w:b/>
          <w:sz w:val="32"/>
          <w:szCs w:val="32"/>
        </w:rPr>
        <w:sectPr>
          <w:footerReference r:id="rId3" w:type="default"/>
          <w:footerReference r:id="rId4" w:type="even"/>
          <w:pgSz w:w="11906" w:h="16838"/>
          <w:pgMar w:top="1440" w:right="1559" w:bottom="1440" w:left="1559"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before="159" w:beforeLines="50" w:after="159" w:afterLines="50" w:line="360" w:lineRule="auto"/>
        <w:jc w:val="left"/>
        <w:rPr>
          <w:rFonts w:hint="eastAsia" w:ascii="方正大标宋简体" w:hAnsi="方正大标宋简体" w:eastAsia="方正大标宋简体" w:cs="方正大标宋简体"/>
          <w:b/>
          <w:color w:val="000000"/>
          <w:sz w:val="44"/>
          <w:szCs w:val="44"/>
          <w:lang w:val="en-US" w:eastAsia="zh-CN"/>
        </w:rPr>
      </w:pPr>
      <w:r>
        <w:rPr>
          <w:rFonts w:hint="eastAsia" w:ascii="方正仿宋简体" w:hAnsi="方正大标宋简体" w:eastAsia="方正仿宋简体" w:cs="方正大标宋简体"/>
          <w:b/>
          <w:kern w:val="0"/>
          <w:sz w:val="30"/>
          <w:szCs w:val="30"/>
        </w:rPr>
        <w:t>附件</w:t>
      </w:r>
    </w:p>
    <w:tbl>
      <w:tblPr>
        <w:tblStyle w:val="10"/>
        <w:tblW w:w="14449" w:type="dxa"/>
        <w:tblInd w:w="96" w:type="dxa"/>
        <w:shd w:val="clear" w:color="auto" w:fill="auto"/>
        <w:tblLayout w:type="fixed"/>
        <w:tblCellMar>
          <w:top w:w="0" w:type="dxa"/>
          <w:left w:w="108" w:type="dxa"/>
          <w:bottom w:w="0" w:type="dxa"/>
          <w:right w:w="108" w:type="dxa"/>
        </w:tblCellMar>
      </w:tblPr>
      <w:tblGrid>
        <w:gridCol w:w="849"/>
        <w:gridCol w:w="2944"/>
        <w:gridCol w:w="1068"/>
        <w:gridCol w:w="1188"/>
        <w:gridCol w:w="972"/>
        <w:gridCol w:w="948"/>
        <w:gridCol w:w="1632"/>
        <w:gridCol w:w="4848"/>
      </w:tblGrid>
      <w:tr>
        <w:tblPrEx>
          <w:shd w:val="clear" w:color="auto" w:fill="auto"/>
          <w:tblCellMar>
            <w:top w:w="0" w:type="dxa"/>
            <w:left w:w="108" w:type="dxa"/>
            <w:bottom w:w="0" w:type="dxa"/>
            <w:right w:w="108" w:type="dxa"/>
          </w:tblCellMar>
        </w:tblPrEx>
        <w:trPr>
          <w:trHeight w:val="672" w:hRule="atLeast"/>
        </w:trPr>
        <w:tc>
          <w:tcPr>
            <w:tcW w:w="14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方正大标宋简体" w:hAnsi="方正大标宋简体" w:eastAsia="方正大标宋简体" w:cs="方正大标宋简体"/>
                <w:i w:val="0"/>
                <w:iCs w:val="0"/>
                <w:color w:val="000000"/>
                <w:sz w:val="32"/>
                <w:szCs w:val="32"/>
                <w:u w:val="none"/>
              </w:rPr>
            </w:pPr>
            <w:r>
              <w:rPr>
                <w:rFonts w:hint="eastAsia" w:ascii="方正大标宋简体" w:hAnsi="方正大标宋简体" w:eastAsia="方正大标宋简体" w:cs="方正大标宋简体"/>
                <w:b/>
                <w:color w:val="000000"/>
                <w:sz w:val="36"/>
                <w:szCs w:val="36"/>
                <w:lang w:val="en-US" w:eastAsia="zh-CN"/>
              </w:rPr>
              <w:t>第二课堂成绩单基础分加分细则</w:t>
            </w:r>
          </w:p>
        </w:tc>
      </w:tr>
      <w:tr>
        <w:tblPrEx>
          <w:shd w:val="clear" w:color="auto" w:fill="auto"/>
          <w:tblCellMar>
            <w:top w:w="0" w:type="dxa"/>
            <w:left w:w="108" w:type="dxa"/>
            <w:bottom w:w="0" w:type="dxa"/>
            <w:right w:w="108" w:type="dxa"/>
          </w:tblCellMar>
        </w:tblPrEx>
        <w:trPr>
          <w:trHeight w:val="86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类别</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项    目</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分值</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大一上限</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大二上限</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大三大四上限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备    注</w:t>
            </w:r>
          </w:p>
        </w:tc>
      </w:tr>
      <w:tr>
        <w:tblPrEx>
          <w:shd w:val="clear" w:color="auto" w:fill="auto"/>
          <w:tblCellMar>
            <w:top w:w="0" w:type="dxa"/>
            <w:left w:w="108" w:type="dxa"/>
            <w:bottom w:w="0" w:type="dxa"/>
            <w:right w:w="108" w:type="dxa"/>
          </w:tblCellMar>
        </w:tblPrEx>
        <w:trPr>
          <w:trHeight w:val="1699"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德育</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党团学习</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思想类讲座或党团主题实践活动、青年大学习等（各类辅导报告、主题实践活动、团日活动考评优秀</w:t>
            </w:r>
            <w:r>
              <w:rPr>
                <w:rFonts w:hint="default" w:ascii="Times New Roman" w:hAnsi="Times New Roman" w:eastAsia="方正仿宋简体" w:cs="Times New Roman"/>
                <w:b/>
                <w:bCs/>
                <w:i w:val="0"/>
                <w:iCs w:val="0"/>
                <w:color w:val="000000"/>
                <w:kern w:val="0"/>
                <w:sz w:val="28"/>
                <w:szCs w:val="28"/>
                <w:u w:val="none"/>
                <w:lang w:val="en-US" w:eastAsia="zh-CN" w:bidi="ar"/>
              </w:rPr>
              <w:t>0.5</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分/次，青年大学习完成率</w:t>
            </w:r>
            <w:r>
              <w:rPr>
                <w:rFonts w:hint="default" w:ascii="Times New Roman" w:hAnsi="Times New Roman" w:eastAsia="方正仿宋简体" w:cs="Times New Roman"/>
                <w:b/>
                <w:bCs/>
                <w:i w:val="0"/>
                <w:iCs w:val="0"/>
                <w:color w:val="000000"/>
                <w:kern w:val="0"/>
                <w:sz w:val="28"/>
                <w:szCs w:val="28"/>
                <w:u w:val="none"/>
                <w:lang w:val="en-US" w:eastAsia="zh-CN" w:bidi="ar"/>
              </w:rPr>
              <w:t>90%</w:t>
            </w:r>
            <w:r>
              <w:rPr>
                <w:rFonts w:hint="eastAsia" w:ascii="方正仿宋简体" w:hAnsi="方正仿宋简体" w:eastAsia="方正仿宋简体" w:cs="方正仿宋简体"/>
                <w:b/>
                <w:bCs/>
                <w:i w:val="0"/>
                <w:iCs w:val="0"/>
                <w:color w:val="000000"/>
                <w:kern w:val="0"/>
                <w:sz w:val="28"/>
                <w:szCs w:val="28"/>
                <w:u w:val="none"/>
                <w:lang w:val="en-US" w:eastAsia="zh-CN" w:bidi="ar"/>
              </w:rPr>
              <w:t>记</w:t>
            </w:r>
            <w:r>
              <w:rPr>
                <w:rFonts w:hint="default" w:ascii="Times New Roman" w:hAnsi="Times New Roman" w:eastAsia="方正仿宋简体" w:cs="Times New Roman"/>
                <w:b/>
                <w:bCs/>
                <w:i w:val="0"/>
                <w:iCs w:val="0"/>
                <w:color w:val="000000"/>
                <w:kern w:val="0"/>
                <w:sz w:val="28"/>
                <w:szCs w:val="28"/>
                <w:u w:val="none"/>
                <w:lang w:val="en-US" w:eastAsia="zh-CN" w:bidi="ar"/>
              </w:rPr>
              <w:t>1.5</w:t>
            </w:r>
            <w:r>
              <w:rPr>
                <w:rFonts w:hint="eastAsia" w:ascii="方正仿宋简体" w:hAnsi="方正仿宋简体" w:eastAsia="方正仿宋简体" w:cs="方正仿宋简体"/>
                <w:b/>
                <w:bCs/>
                <w:i w:val="0"/>
                <w:iCs w:val="0"/>
                <w:color w:val="000000"/>
                <w:kern w:val="0"/>
                <w:sz w:val="28"/>
                <w:szCs w:val="28"/>
                <w:u w:val="none"/>
                <w:lang w:val="en-US" w:eastAsia="zh-CN" w:bidi="ar"/>
              </w:rPr>
              <w:t>分/年，参加校院党团校培训合格</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分/期）</w:t>
            </w:r>
          </w:p>
        </w:tc>
      </w:tr>
      <w:tr>
        <w:tblPrEx>
          <w:shd w:val="clear" w:color="auto" w:fill="auto"/>
          <w:tblCellMar>
            <w:top w:w="0" w:type="dxa"/>
            <w:left w:w="108" w:type="dxa"/>
            <w:bottom w:w="0" w:type="dxa"/>
            <w:right w:w="108" w:type="dxa"/>
          </w:tblCellMar>
        </w:tblPrEx>
        <w:trPr>
          <w:trHeight w:val="123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学生干部（社会工作）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学年</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3</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学生干部考核合格记</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分（最多认两个岗位，第二个岗位</w:t>
            </w:r>
            <w:r>
              <w:rPr>
                <w:rFonts w:hint="default" w:ascii="Times New Roman" w:hAnsi="Times New Roman" w:eastAsia="方正仿宋简体" w:cs="Times New Roman"/>
                <w:b/>
                <w:bCs/>
                <w:i w:val="0"/>
                <w:iCs w:val="0"/>
                <w:color w:val="000000"/>
                <w:kern w:val="0"/>
                <w:sz w:val="28"/>
                <w:szCs w:val="28"/>
                <w:u w:val="none"/>
                <w:lang w:val="en-US" w:eastAsia="zh-CN" w:bidi="ar"/>
              </w:rPr>
              <w:t>0.5</w:t>
            </w:r>
            <w:r>
              <w:rPr>
                <w:rFonts w:hint="eastAsia" w:ascii="方正仿宋简体" w:hAnsi="方正仿宋简体" w:eastAsia="方正仿宋简体" w:cs="方正仿宋简体"/>
                <w:b/>
                <w:bCs/>
                <w:i w:val="0"/>
                <w:iCs w:val="0"/>
                <w:color w:val="000000"/>
                <w:kern w:val="0"/>
                <w:sz w:val="28"/>
                <w:szCs w:val="28"/>
                <w:u w:val="none"/>
                <w:lang w:val="en-US" w:eastAsia="zh-CN" w:bidi="ar"/>
              </w:rPr>
              <w:t>分），含其他社会工作经历。</w:t>
            </w: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校院班任务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志愿服务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小时</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校本文化（校规校纪）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校规校纪学习限大一，学习或考试合格。</w:t>
            </w: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社会实践</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考核合格</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702"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智育</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创新创业类</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2.5</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2.5</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含专业技能大赛、创新创业大赛、就业提升竞赛等，参加</w:t>
            </w:r>
            <w:r>
              <w:rPr>
                <w:rFonts w:hint="default" w:ascii="Times New Roman" w:hAnsi="Times New Roman" w:eastAsia="方正仿宋简体" w:cs="Times New Roman"/>
                <w:b/>
                <w:bCs/>
                <w:i w:val="0"/>
                <w:iCs w:val="0"/>
                <w:color w:val="000000"/>
                <w:kern w:val="0"/>
                <w:sz w:val="28"/>
                <w:szCs w:val="28"/>
                <w:u w:val="none"/>
                <w:lang w:val="en-US" w:eastAsia="zh-CN" w:bidi="ar"/>
              </w:rPr>
              <w:t>0.5</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分/次，决赛</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w:t>
            </w:r>
          </w:p>
        </w:tc>
      </w:tr>
      <w:tr>
        <w:tblPrEx>
          <w:shd w:val="clear" w:color="auto" w:fill="auto"/>
          <w:tblCellMar>
            <w:top w:w="0" w:type="dxa"/>
            <w:left w:w="108" w:type="dxa"/>
            <w:bottom w:w="0" w:type="dxa"/>
            <w:right w:w="108" w:type="dxa"/>
          </w:tblCellMar>
        </w:tblPrEx>
        <w:trPr>
          <w:trHeight w:val="54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科技学术讲座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499"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体育</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体育活动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参加</w:t>
            </w:r>
            <w:r>
              <w:rPr>
                <w:rFonts w:hint="default" w:ascii="Times New Roman" w:hAnsi="Times New Roman" w:eastAsia="方正仿宋简体" w:cs="Times New Roman"/>
                <w:b/>
                <w:bCs/>
                <w:i w:val="0"/>
                <w:iCs w:val="0"/>
                <w:color w:val="000000"/>
                <w:kern w:val="0"/>
                <w:sz w:val="28"/>
                <w:szCs w:val="28"/>
                <w:u w:val="none"/>
                <w:lang w:val="en-US" w:eastAsia="zh-CN" w:bidi="ar"/>
              </w:rPr>
              <w:t>0.5</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分/次，决赛</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w:t>
            </w: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体质测试</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学年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16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体能测试合格计</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499"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美育</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文化艺术活动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参加</w:t>
            </w:r>
            <w:r>
              <w:rPr>
                <w:rFonts w:hint="default" w:ascii="Times New Roman" w:hAnsi="Times New Roman" w:eastAsia="方正仿宋简体" w:cs="Times New Roman"/>
                <w:b/>
                <w:bCs/>
                <w:i w:val="0"/>
                <w:iCs w:val="0"/>
                <w:color w:val="000000"/>
                <w:kern w:val="0"/>
                <w:sz w:val="28"/>
                <w:szCs w:val="28"/>
                <w:u w:val="none"/>
                <w:lang w:val="en-US" w:eastAsia="zh-CN" w:bidi="ar"/>
              </w:rPr>
              <w:t>0.5</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分/次，决赛</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分/次。</w:t>
            </w:r>
          </w:p>
        </w:tc>
      </w:tr>
      <w:tr>
        <w:tblPrEx>
          <w:shd w:val="clear" w:color="auto" w:fill="auto"/>
          <w:tblCellMar>
            <w:top w:w="0" w:type="dxa"/>
            <w:left w:w="108" w:type="dxa"/>
            <w:bottom w:w="0" w:type="dxa"/>
            <w:right w:w="108" w:type="dxa"/>
          </w:tblCellMar>
        </w:tblPrEx>
        <w:trPr>
          <w:trHeight w:val="4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文艺演出或讲座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b/>
                <w:bCs/>
                <w:i w:val="0"/>
                <w:iCs w:val="0"/>
                <w:color w:val="000000"/>
                <w:sz w:val="28"/>
                <w:szCs w:val="28"/>
                <w:u w:val="none"/>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认真参与</w:t>
            </w:r>
          </w:p>
        </w:tc>
      </w:tr>
      <w:tr>
        <w:tblPrEx>
          <w:shd w:val="clear" w:color="auto" w:fill="auto"/>
          <w:tblCellMar>
            <w:top w:w="0" w:type="dxa"/>
            <w:left w:w="108" w:type="dxa"/>
            <w:bottom w:w="0" w:type="dxa"/>
            <w:right w:w="108" w:type="dxa"/>
          </w:tblCellMar>
        </w:tblPrEx>
        <w:trPr>
          <w:trHeight w:val="49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劳育</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劳动教育</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0.5</w:t>
            </w:r>
          </w:p>
        </w:tc>
        <w:tc>
          <w:tcPr>
            <w:tcW w:w="11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小时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p>
        </w:tc>
        <w:tc>
          <w:tcPr>
            <w:tcW w:w="48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经认定的劳动</w:t>
            </w:r>
          </w:p>
        </w:tc>
      </w:tr>
      <w:tr>
        <w:tblPrEx>
          <w:shd w:val="clear" w:color="auto" w:fill="auto"/>
          <w:tblCellMar>
            <w:top w:w="0" w:type="dxa"/>
            <w:left w:w="108" w:type="dxa"/>
            <w:bottom w:w="0" w:type="dxa"/>
            <w:right w:w="108" w:type="dxa"/>
          </w:tblCellMar>
        </w:tblPrEx>
        <w:trPr>
          <w:trHeight w:val="499"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合计</w:t>
            </w:r>
          </w:p>
        </w:tc>
        <w:tc>
          <w:tcPr>
            <w:tcW w:w="2944"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方正仿宋简体" w:hAnsi="方正仿宋简体" w:eastAsia="方正仿宋简体" w:cs="方正仿宋简体"/>
                <w:b/>
                <w:bCs/>
                <w:i w:val="0"/>
                <w:iCs w:val="0"/>
                <w:color w:val="000000"/>
                <w:sz w:val="28"/>
                <w:szCs w:val="28"/>
                <w:u w:val="none"/>
              </w:rPr>
            </w:pPr>
          </w:p>
        </w:tc>
        <w:tc>
          <w:tcPr>
            <w:tcW w:w="1068" w:type="dxa"/>
            <w:tcBorders>
              <w:top w:val="single" w:color="000000" w:sz="4" w:space="0"/>
              <w:left w:val="nil"/>
              <w:bottom w:val="single" w:color="000000" w:sz="4" w:space="0"/>
              <w:right w:val="nil"/>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1188" w:type="dxa"/>
            <w:tcBorders>
              <w:top w:val="single" w:color="000000" w:sz="4" w:space="0"/>
              <w:left w:val="nil"/>
              <w:bottom w:val="single" w:color="000000" w:sz="4" w:space="0"/>
              <w:right w:val="nil"/>
            </w:tcBorders>
            <w:shd w:val="clear" w:color="auto" w:fill="auto"/>
            <w:vAlign w:val="center"/>
          </w:tcPr>
          <w:p>
            <w:pPr>
              <w:jc w:val="center"/>
              <w:rPr>
                <w:rFonts w:hint="eastAsia" w:ascii="方正仿宋简体" w:hAnsi="方正仿宋简体" w:eastAsia="方正仿宋简体" w:cs="方正仿宋简体"/>
                <w:b/>
                <w:bCs/>
                <w:i w:val="0"/>
                <w:iCs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8</w:t>
            </w:r>
          </w:p>
        </w:tc>
        <w:tc>
          <w:tcPr>
            <w:tcW w:w="4848"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b/>
                <w:bCs/>
                <w:i w:val="0"/>
                <w:iCs w:val="0"/>
                <w:color w:val="000000"/>
                <w:sz w:val="28"/>
                <w:szCs w:val="28"/>
                <w:u w:val="none"/>
              </w:rPr>
            </w:pPr>
          </w:p>
        </w:tc>
      </w:tr>
    </w:tbl>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p>
      <w:pPr>
        <w:tabs>
          <w:tab w:val="left" w:pos="6145"/>
        </w:tabs>
        <w:rPr>
          <w:rFonts w:hint="eastAsia" w:ascii="方正仿宋简体" w:hAnsi="方正仿宋简体" w:eastAsia="方正仿宋简体" w:cs="方正仿宋简体"/>
          <w:sz w:val="30"/>
          <w:szCs w:val="30"/>
        </w:rPr>
      </w:pPr>
    </w:p>
    <w:tbl>
      <w:tblPr>
        <w:tblStyle w:val="10"/>
        <w:tblW w:w="14412" w:type="dxa"/>
        <w:tblInd w:w="96" w:type="dxa"/>
        <w:shd w:val="clear" w:color="auto" w:fill="auto"/>
        <w:tblLayout w:type="fixed"/>
        <w:tblCellMar>
          <w:top w:w="0" w:type="dxa"/>
          <w:left w:w="108" w:type="dxa"/>
          <w:bottom w:w="0" w:type="dxa"/>
          <w:right w:w="108" w:type="dxa"/>
        </w:tblCellMar>
      </w:tblPr>
      <w:tblGrid>
        <w:gridCol w:w="767"/>
        <w:gridCol w:w="4331"/>
        <w:gridCol w:w="1080"/>
        <w:gridCol w:w="840"/>
        <w:gridCol w:w="829"/>
        <w:gridCol w:w="6565"/>
      </w:tblGrid>
      <w:tr>
        <w:tblPrEx>
          <w:shd w:val="clear" w:color="auto" w:fill="auto"/>
          <w:tblCellMar>
            <w:top w:w="0" w:type="dxa"/>
            <w:left w:w="108" w:type="dxa"/>
            <w:bottom w:w="0" w:type="dxa"/>
            <w:right w:w="108" w:type="dxa"/>
          </w:tblCellMar>
        </w:tblPrEx>
        <w:trPr>
          <w:trHeight w:val="600" w:hRule="atLeast"/>
        </w:trPr>
        <w:tc>
          <w:tcPr>
            <w:tcW w:w="14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方正大标宋简体" w:hAnsi="方正大标宋简体" w:eastAsia="方正大标宋简体" w:cs="方正大标宋简体"/>
                <w:i w:val="0"/>
                <w:iCs w:val="0"/>
                <w:color w:val="000000"/>
                <w:sz w:val="32"/>
                <w:szCs w:val="32"/>
                <w:u w:val="none"/>
              </w:rPr>
            </w:pPr>
            <w:r>
              <w:rPr>
                <w:rFonts w:hint="eastAsia" w:ascii="方正大标宋简体" w:hAnsi="方正大标宋简体" w:eastAsia="方正大标宋简体" w:cs="方正大标宋简体"/>
                <w:b/>
                <w:color w:val="000000"/>
                <w:sz w:val="36"/>
                <w:szCs w:val="36"/>
                <w:lang w:val="en-US" w:eastAsia="zh-CN"/>
              </w:rPr>
              <w:t>第二课堂成绩单附加分加分细则</w:t>
            </w:r>
          </w:p>
        </w:tc>
      </w:tr>
      <w:tr>
        <w:tblPrEx>
          <w:shd w:val="clear" w:color="auto" w:fill="auto"/>
          <w:tblCellMar>
            <w:top w:w="0" w:type="dxa"/>
            <w:left w:w="108" w:type="dxa"/>
            <w:bottom w:w="0" w:type="dxa"/>
            <w:right w:w="108" w:type="dxa"/>
          </w:tblCellMar>
        </w:tblPrEx>
        <w:trPr>
          <w:trHeight w:val="5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类别</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     目</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考核 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分值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单位</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备      注</w:t>
            </w:r>
          </w:p>
        </w:tc>
      </w:tr>
      <w:tr>
        <w:tblPrEx>
          <w:shd w:val="clear" w:color="auto" w:fill="auto"/>
          <w:tblCellMar>
            <w:top w:w="0" w:type="dxa"/>
            <w:left w:w="108" w:type="dxa"/>
            <w:bottom w:w="0" w:type="dxa"/>
            <w:right w:w="108" w:type="dxa"/>
          </w:tblCellMar>
        </w:tblPrEx>
        <w:trPr>
          <w:trHeight w:val="70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德育</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思想品德获评表彰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w:t>
            </w:r>
            <w:r>
              <w:rPr>
                <w:rFonts w:hint="eastAsia" w:ascii="方正仿宋简体" w:hAnsi="方正仿宋简体" w:eastAsia="方正仿宋简体" w:cs="方正仿宋简体"/>
                <w:b/>
                <w:bCs/>
                <w:i w:val="0"/>
                <w:iCs w:val="0"/>
                <w:color w:val="000000"/>
                <w:kern w:val="0"/>
                <w:sz w:val="28"/>
                <w:szCs w:val="28"/>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如全国向上向善青年、大学生自强之星、五四青年奖章等，其中校级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分、厅局级</w:t>
            </w:r>
            <w:r>
              <w:rPr>
                <w:rFonts w:hint="default" w:ascii="Times New Roman" w:hAnsi="Times New Roman" w:eastAsia="方正仿宋简体" w:cs="Times New Roman"/>
                <w:b/>
                <w:bCs/>
                <w:i w:val="0"/>
                <w:iCs w:val="0"/>
                <w:color w:val="000000"/>
                <w:kern w:val="0"/>
                <w:sz w:val="28"/>
                <w:szCs w:val="28"/>
                <w:u w:val="none"/>
                <w:lang w:val="en-US" w:eastAsia="zh-CN" w:bidi="ar"/>
              </w:rPr>
              <w:t>7</w:t>
            </w:r>
            <w:r>
              <w:rPr>
                <w:rFonts w:hint="eastAsia" w:ascii="方正仿宋简体" w:hAnsi="方正仿宋简体" w:eastAsia="方正仿宋简体" w:cs="方正仿宋简体"/>
                <w:b/>
                <w:bCs/>
                <w:i w:val="0"/>
                <w:iCs w:val="0"/>
                <w:color w:val="000000"/>
                <w:kern w:val="0"/>
                <w:sz w:val="28"/>
                <w:szCs w:val="28"/>
                <w:u w:val="none"/>
                <w:lang w:val="en-US" w:eastAsia="zh-CN" w:bidi="ar"/>
              </w:rPr>
              <w:t>分、部省级</w:t>
            </w:r>
            <w:r>
              <w:rPr>
                <w:rFonts w:hint="default" w:ascii="Times New Roman" w:hAnsi="Times New Roman" w:eastAsia="方正仿宋简体" w:cs="Times New Roman"/>
                <w:b/>
                <w:bCs/>
                <w:i w:val="0"/>
                <w:iCs w:val="0"/>
                <w:color w:val="000000"/>
                <w:kern w:val="0"/>
                <w:sz w:val="28"/>
                <w:szCs w:val="28"/>
                <w:u w:val="none"/>
                <w:lang w:val="en-US" w:eastAsia="zh-CN" w:bidi="ar"/>
              </w:rPr>
              <w:t>9</w:t>
            </w:r>
            <w:r>
              <w:rPr>
                <w:rFonts w:hint="eastAsia" w:ascii="方正仿宋简体" w:hAnsi="方正仿宋简体" w:eastAsia="方正仿宋简体" w:cs="方正仿宋简体"/>
                <w:b/>
                <w:bCs/>
                <w:i w:val="0"/>
                <w:iCs w:val="0"/>
                <w:color w:val="000000"/>
                <w:kern w:val="0"/>
                <w:sz w:val="28"/>
                <w:szCs w:val="28"/>
                <w:u w:val="none"/>
                <w:lang w:val="en-US" w:eastAsia="zh-CN" w:bidi="ar"/>
              </w:rPr>
              <w:t>分，国家级</w:t>
            </w:r>
            <w:r>
              <w:rPr>
                <w:rFonts w:hint="default" w:ascii="Times New Roman" w:hAnsi="Times New Roman" w:eastAsia="方正仿宋简体" w:cs="Times New Roman"/>
                <w:b/>
                <w:bCs/>
                <w:i w:val="0"/>
                <w:iCs w:val="0"/>
                <w:color w:val="000000"/>
                <w:kern w:val="0"/>
                <w:sz w:val="28"/>
                <w:szCs w:val="28"/>
                <w:u w:val="none"/>
                <w:lang w:val="en-US" w:eastAsia="zh-CN" w:bidi="ar"/>
              </w:rPr>
              <w:t>11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17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社会工作获评表彰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w:t>
            </w:r>
            <w:r>
              <w:rPr>
                <w:rFonts w:hint="eastAsia" w:ascii="方正仿宋简体" w:hAnsi="方正仿宋简体" w:eastAsia="方正仿宋简体" w:cs="方正仿宋简体"/>
                <w:b/>
                <w:bCs/>
                <w:i w:val="0"/>
                <w:iCs w:val="0"/>
                <w:color w:val="000000"/>
                <w:kern w:val="0"/>
                <w:sz w:val="28"/>
                <w:szCs w:val="28"/>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优秀党员、优秀党团学干部、社会实践（志愿服务）先进个人或优秀项目，院级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分，校级</w:t>
            </w:r>
            <w:r>
              <w:rPr>
                <w:rFonts w:hint="default" w:ascii="Times New Roman" w:hAnsi="Times New Roman" w:eastAsia="方正仿宋简体" w:cs="Times New Roman"/>
                <w:b/>
                <w:bCs/>
                <w:i w:val="0"/>
                <w:iCs w:val="0"/>
                <w:color w:val="000000"/>
                <w:kern w:val="0"/>
                <w:sz w:val="28"/>
                <w:szCs w:val="28"/>
                <w:u w:val="none"/>
                <w:lang w:val="en-US" w:eastAsia="zh-CN" w:bidi="ar"/>
              </w:rPr>
              <w:t>3</w:t>
            </w:r>
            <w:r>
              <w:rPr>
                <w:rFonts w:hint="eastAsia" w:ascii="方正仿宋简体" w:hAnsi="方正仿宋简体" w:eastAsia="方正仿宋简体" w:cs="方正仿宋简体"/>
                <w:b/>
                <w:bCs/>
                <w:i w:val="0"/>
                <w:iCs w:val="0"/>
                <w:color w:val="000000"/>
                <w:kern w:val="0"/>
                <w:sz w:val="28"/>
                <w:szCs w:val="28"/>
                <w:u w:val="none"/>
                <w:lang w:val="en-US" w:eastAsia="zh-CN" w:bidi="ar"/>
              </w:rPr>
              <w:t>分，厅局级</w:t>
            </w:r>
            <w:r>
              <w:rPr>
                <w:rFonts w:hint="default" w:ascii="Times New Roman" w:hAnsi="Times New Roman" w:eastAsia="方正仿宋简体" w:cs="Times New Roman"/>
                <w:b/>
                <w:bCs/>
                <w:i w:val="0"/>
                <w:iCs w:val="0"/>
                <w:color w:val="000000"/>
                <w:kern w:val="0"/>
                <w:sz w:val="28"/>
                <w:szCs w:val="28"/>
                <w:u w:val="none"/>
                <w:lang w:val="en-US" w:eastAsia="zh-CN" w:bidi="ar"/>
              </w:rPr>
              <w:t>7</w:t>
            </w:r>
            <w:r>
              <w:rPr>
                <w:rFonts w:hint="eastAsia" w:ascii="方正仿宋简体" w:hAnsi="方正仿宋简体" w:eastAsia="方正仿宋简体" w:cs="方正仿宋简体"/>
                <w:b/>
                <w:bCs/>
                <w:i w:val="0"/>
                <w:iCs w:val="0"/>
                <w:color w:val="000000"/>
                <w:kern w:val="0"/>
                <w:sz w:val="28"/>
                <w:szCs w:val="28"/>
                <w:u w:val="none"/>
                <w:lang w:val="en-US" w:eastAsia="zh-CN" w:bidi="ar"/>
              </w:rPr>
              <w:t>分，部省级</w:t>
            </w:r>
            <w:r>
              <w:rPr>
                <w:rFonts w:hint="default" w:ascii="Times New Roman" w:hAnsi="Times New Roman" w:eastAsia="方正仿宋简体" w:cs="Times New Roman"/>
                <w:b/>
                <w:bCs/>
                <w:i w:val="0"/>
                <w:iCs w:val="0"/>
                <w:color w:val="000000"/>
                <w:kern w:val="0"/>
                <w:sz w:val="28"/>
                <w:szCs w:val="28"/>
                <w:u w:val="none"/>
                <w:lang w:val="en-US" w:eastAsia="zh-CN" w:bidi="ar"/>
              </w:rPr>
              <w:t>9</w:t>
            </w:r>
            <w:r>
              <w:rPr>
                <w:rFonts w:hint="eastAsia" w:ascii="方正仿宋简体" w:hAnsi="方正仿宋简体" w:eastAsia="方正仿宋简体" w:cs="方正仿宋简体"/>
                <w:b/>
                <w:bCs/>
                <w:i w:val="0"/>
                <w:iCs w:val="0"/>
                <w:color w:val="000000"/>
                <w:kern w:val="0"/>
                <w:sz w:val="28"/>
                <w:szCs w:val="28"/>
                <w:u w:val="none"/>
                <w:lang w:val="en-US" w:eastAsia="zh-CN" w:bidi="ar"/>
              </w:rPr>
              <w:t>分，国家级</w:t>
            </w:r>
            <w:r>
              <w:rPr>
                <w:rFonts w:hint="default" w:ascii="Times New Roman" w:hAnsi="Times New Roman" w:eastAsia="方正仿宋简体" w:cs="Times New Roman"/>
                <w:b/>
                <w:bCs/>
                <w:i w:val="0"/>
                <w:iCs w:val="0"/>
                <w:color w:val="000000"/>
                <w:kern w:val="0"/>
                <w:sz w:val="28"/>
                <w:szCs w:val="28"/>
                <w:u w:val="none"/>
                <w:lang w:val="en-US" w:eastAsia="zh-CN" w:bidi="ar"/>
              </w:rPr>
              <w:t>11</w:t>
            </w:r>
            <w:r>
              <w:rPr>
                <w:rFonts w:hint="eastAsia" w:ascii="方正仿宋简体" w:hAnsi="方正仿宋简体" w:eastAsia="方正仿宋简体" w:cs="方正仿宋简体"/>
                <w:b/>
                <w:bCs/>
                <w:i w:val="0"/>
                <w:iCs w:val="0"/>
                <w:color w:val="000000"/>
                <w:kern w:val="0"/>
                <w:sz w:val="28"/>
                <w:szCs w:val="28"/>
                <w:u w:val="none"/>
                <w:lang w:val="en-US" w:eastAsia="zh-CN" w:bidi="ar"/>
              </w:rPr>
              <w:t>分，大三只认校级及以上，集体前五名加分。（荣誉指各级政府职能部门评优，其中社会实践先进个人院级</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Times New Roman" w:hAnsi="Times New Roman" w:eastAsia="方正仿宋简体" w:cs="Times New Roman"/>
                <w:b/>
                <w:bCs/>
                <w:i w:val="0"/>
                <w:iCs w:val="0"/>
                <w:color w:val="000000"/>
                <w:kern w:val="0"/>
                <w:sz w:val="28"/>
                <w:szCs w:val="28"/>
                <w:u w:val="none"/>
                <w:lang w:val="en-US" w:eastAsia="zh-CN" w:bidi="ar"/>
              </w:rPr>
              <w:t>分</w:t>
            </w:r>
            <w:bookmarkStart w:id="2" w:name="_GoBack"/>
            <w:bookmarkEnd w:id="2"/>
            <w:r>
              <w:rPr>
                <w:rFonts w:hint="eastAsia" w:ascii="方正仿宋简体" w:hAnsi="方正仿宋简体" w:eastAsia="方正仿宋简体" w:cs="方正仿宋简体"/>
                <w:b/>
                <w:bCs/>
                <w:i w:val="0"/>
                <w:iCs w:val="0"/>
                <w:color w:val="000000"/>
                <w:kern w:val="0"/>
                <w:sz w:val="28"/>
                <w:szCs w:val="28"/>
                <w:u w:val="none"/>
                <w:lang w:val="en-US" w:eastAsia="zh-CN" w:bidi="ar"/>
              </w:rPr>
              <w:t>，校级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党团学习考核优秀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w:t>
            </w:r>
            <w:r>
              <w:rPr>
                <w:rFonts w:hint="eastAsia" w:ascii="方正仿宋简体" w:hAnsi="方正仿宋简体" w:eastAsia="方正仿宋简体" w:cs="方正仿宋简体"/>
                <w:b/>
                <w:bCs/>
                <w:i w:val="0"/>
                <w:iCs w:val="0"/>
                <w:color w:val="000000"/>
                <w:kern w:val="0"/>
                <w:sz w:val="28"/>
                <w:szCs w:val="28"/>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校（省）青马班</w:t>
            </w:r>
            <w:r>
              <w:rPr>
                <w:rFonts w:hint="default" w:ascii="Times New Roman" w:hAnsi="Times New Roman" w:eastAsia="方正仿宋简体" w:cs="Times New Roman"/>
                <w:b/>
                <w:bCs/>
                <w:i w:val="0"/>
                <w:iCs w:val="0"/>
                <w:color w:val="000000"/>
                <w:kern w:val="0"/>
                <w:sz w:val="28"/>
                <w:szCs w:val="28"/>
                <w:u w:val="none"/>
                <w:lang w:val="en-US" w:eastAsia="zh-CN" w:bidi="ar"/>
              </w:rPr>
              <w:t>3</w:t>
            </w:r>
            <w:r>
              <w:rPr>
                <w:rFonts w:hint="eastAsia" w:ascii="方正仿宋简体" w:hAnsi="方正仿宋简体" w:eastAsia="方正仿宋简体" w:cs="方正仿宋简体"/>
                <w:b/>
                <w:bCs/>
                <w:i w:val="0"/>
                <w:iCs w:val="0"/>
                <w:color w:val="000000"/>
                <w:kern w:val="0"/>
                <w:sz w:val="28"/>
                <w:szCs w:val="28"/>
                <w:u w:val="none"/>
                <w:lang w:val="en-US" w:eastAsia="zh-CN" w:bidi="ar"/>
              </w:rPr>
              <w:t>分，各级党团校考核优秀记</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分，评优比例不超过总人数的</w:t>
            </w:r>
            <w:r>
              <w:rPr>
                <w:rFonts w:hint="default" w:ascii="Times New Roman" w:hAnsi="Times New Roman" w:eastAsia="方正仿宋简体" w:cs="Times New Roman"/>
                <w:b/>
                <w:bCs/>
                <w:i w:val="0"/>
                <w:iCs w:val="0"/>
                <w:color w:val="000000"/>
                <w:kern w:val="0"/>
                <w:sz w:val="28"/>
                <w:szCs w:val="28"/>
                <w:u w:val="none"/>
                <w:lang w:val="en-US" w:eastAsia="zh-CN" w:bidi="ar"/>
              </w:rPr>
              <w:t>20%</w:t>
            </w:r>
            <w:r>
              <w:rPr>
                <w:rFonts w:hint="eastAsia" w:ascii="方正仿宋简体" w:hAnsi="方正仿宋简体" w:eastAsia="方正仿宋简体" w:cs="方正仿宋简体"/>
                <w:b/>
                <w:bCs/>
                <w:i w:val="0"/>
                <w:iCs w:val="0"/>
                <w:color w:val="000000"/>
                <w:kern w:val="0"/>
                <w:sz w:val="28"/>
                <w:szCs w:val="28"/>
                <w:u w:val="none"/>
                <w:lang w:val="en-US" w:eastAsia="zh-CN" w:bidi="ar"/>
              </w:rPr>
              <w:t>；青年大学习</w:t>
            </w:r>
            <w:r>
              <w:rPr>
                <w:rFonts w:hint="default" w:ascii="Times New Roman" w:hAnsi="Times New Roman" w:eastAsia="方正仿宋简体" w:cs="Times New Roman"/>
                <w:b/>
                <w:bCs/>
                <w:i w:val="0"/>
                <w:iCs w:val="0"/>
                <w:color w:val="000000"/>
                <w:kern w:val="0"/>
                <w:sz w:val="28"/>
                <w:szCs w:val="28"/>
                <w:u w:val="none"/>
                <w:lang w:val="en-US" w:eastAsia="zh-CN" w:bidi="ar"/>
              </w:rPr>
              <w:t>100%</w:t>
            </w:r>
            <w:r>
              <w:rPr>
                <w:rFonts w:hint="eastAsia" w:ascii="方正仿宋简体" w:hAnsi="方正仿宋简体" w:eastAsia="方正仿宋简体" w:cs="方正仿宋简体"/>
                <w:b/>
                <w:bCs/>
                <w:i w:val="0"/>
                <w:iCs w:val="0"/>
                <w:color w:val="000000"/>
                <w:kern w:val="0"/>
                <w:sz w:val="28"/>
                <w:szCs w:val="28"/>
                <w:u w:val="none"/>
                <w:lang w:val="en-US" w:eastAsia="zh-CN" w:bidi="ar"/>
              </w:rPr>
              <w:t>完成记</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学生工作考核优秀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优秀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考核优秀的学生干部记</w:t>
            </w:r>
            <w:r>
              <w:rPr>
                <w:rFonts w:hint="default" w:ascii="Times New Roman" w:hAnsi="Times New Roman" w:eastAsia="方正仿宋简体" w:cs="Times New Roman"/>
                <w:b/>
                <w:bCs/>
                <w:i w:val="0"/>
                <w:iCs w:val="0"/>
                <w:color w:val="000000"/>
                <w:kern w:val="0"/>
                <w:sz w:val="28"/>
                <w:szCs w:val="28"/>
                <w:u w:val="none"/>
                <w:lang w:val="en-US" w:eastAsia="zh-CN" w:bidi="ar"/>
              </w:rPr>
              <w:t>3</w:t>
            </w:r>
            <w:r>
              <w:rPr>
                <w:rFonts w:hint="eastAsia" w:ascii="方正仿宋简体" w:hAnsi="方正仿宋简体" w:eastAsia="方正仿宋简体" w:cs="方正仿宋简体"/>
                <w:b/>
                <w:bCs/>
                <w:i w:val="0"/>
                <w:iCs w:val="0"/>
                <w:color w:val="000000"/>
                <w:kern w:val="0"/>
                <w:sz w:val="28"/>
                <w:szCs w:val="28"/>
                <w:u w:val="none"/>
                <w:lang w:val="en-US" w:eastAsia="zh-CN" w:bidi="ar"/>
              </w:rPr>
              <w:t>分，良好记</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分，优秀和良好率不超过所在学生组织总人数的</w:t>
            </w:r>
            <w:r>
              <w:rPr>
                <w:rFonts w:hint="default" w:ascii="Times New Roman" w:hAnsi="Times New Roman" w:eastAsia="方正仿宋简体" w:cs="Times New Roman"/>
                <w:b/>
                <w:bCs/>
                <w:i w:val="0"/>
                <w:iCs w:val="0"/>
                <w:color w:val="000000"/>
                <w:kern w:val="0"/>
                <w:sz w:val="28"/>
                <w:szCs w:val="28"/>
                <w:u w:val="none"/>
                <w:lang w:val="en-US" w:eastAsia="zh-CN" w:bidi="ar"/>
              </w:rPr>
              <w:t>20%</w:t>
            </w:r>
            <w:r>
              <w:rPr>
                <w:rFonts w:hint="eastAsia" w:ascii="方正仿宋简体" w:hAnsi="方正仿宋简体" w:eastAsia="方正仿宋简体" w:cs="方正仿宋简体"/>
                <w:b/>
                <w:bCs/>
                <w:i w:val="0"/>
                <w:iCs w:val="0"/>
                <w:color w:val="000000"/>
                <w:kern w:val="0"/>
                <w:sz w:val="28"/>
                <w:szCs w:val="28"/>
                <w:u w:val="none"/>
                <w:lang w:val="en-US" w:eastAsia="zh-CN" w:bidi="ar"/>
              </w:rPr>
              <w:t>和</w:t>
            </w:r>
            <w:r>
              <w:rPr>
                <w:rFonts w:hint="default" w:ascii="Times New Roman" w:hAnsi="Times New Roman" w:eastAsia="方正仿宋简体" w:cs="Times New Roman"/>
                <w:b/>
                <w:bCs/>
                <w:i w:val="0"/>
                <w:iCs w:val="0"/>
                <w:color w:val="000000"/>
                <w:kern w:val="0"/>
                <w:sz w:val="28"/>
                <w:szCs w:val="28"/>
                <w:u w:val="none"/>
                <w:lang w:val="en-US" w:eastAsia="zh-CN" w:bidi="ar"/>
              </w:rPr>
              <w:t>40%</w:t>
            </w:r>
            <w:r>
              <w:rPr>
                <w:rFonts w:hint="eastAsia" w:ascii="方正仿宋简体" w:hAnsi="方正仿宋简体" w:eastAsia="方正仿宋简体" w:cs="方正仿宋简体"/>
                <w:b/>
                <w:bCs/>
                <w:i w:val="0"/>
                <w:iCs w:val="0"/>
                <w:color w:val="000000"/>
                <w:kern w:val="0"/>
                <w:sz w:val="28"/>
                <w:szCs w:val="28"/>
                <w:u w:val="none"/>
                <w:lang w:val="en-US" w:eastAsia="zh-CN" w:bidi="ar"/>
              </w:rPr>
              <w:t>。</w:t>
            </w:r>
          </w:p>
        </w:tc>
      </w:tr>
      <w:tr>
        <w:tblPrEx>
          <w:shd w:val="clear" w:color="auto" w:fill="auto"/>
          <w:tblCellMar>
            <w:top w:w="0" w:type="dxa"/>
            <w:left w:w="108" w:type="dxa"/>
            <w:bottom w:w="0" w:type="dxa"/>
            <w:right w:w="108"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智育</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执业资格证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合格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从业资格证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合格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673"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英语等级考试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合格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非英语专业四六级</w:t>
            </w:r>
            <w:r>
              <w:rPr>
                <w:rFonts w:hint="default" w:ascii="Times New Roman" w:hAnsi="Times New Roman" w:eastAsia="方正仿宋简体" w:cs="Times New Roman"/>
                <w:b/>
                <w:bCs/>
                <w:i w:val="0"/>
                <w:iCs w:val="0"/>
                <w:color w:val="000000"/>
                <w:kern w:val="0"/>
                <w:sz w:val="28"/>
                <w:szCs w:val="28"/>
                <w:u w:val="none"/>
                <w:lang w:val="en-US" w:eastAsia="zh-CN" w:bidi="ar"/>
              </w:rPr>
              <w:t>1-2</w:t>
            </w:r>
            <w:r>
              <w:rPr>
                <w:rFonts w:hint="eastAsia" w:ascii="方正仿宋简体" w:hAnsi="方正仿宋简体" w:eastAsia="方正仿宋简体" w:cs="方正仿宋简体"/>
                <w:b/>
                <w:bCs/>
                <w:i w:val="0"/>
                <w:iCs w:val="0"/>
                <w:color w:val="000000"/>
                <w:kern w:val="0"/>
                <w:sz w:val="28"/>
                <w:szCs w:val="28"/>
                <w:u w:val="none"/>
                <w:lang w:val="en-US" w:eastAsia="zh-CN" w:bidi="ar"/>
              </w:rPr>
              <w:t>分；英语专业六级</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分，专四</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分，职教和艺体专业四级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分，六级</w:t>
            </w:r>
            <w:r>
              <w:rPr>
                <w:rFonts w:hint="default" w:ascii="Times New Roman" w:hAnsi="Times New Roman" w:eastAsia="方正仿宋简体" w:cs="Times New Roman"/>
                <w:b/>
                <w:bCs/>
                <w:i w:val="0"/>
                <w:iCs w:val="0"/>
                <w:color w:val="000000"/>
                <w:kern w:val="0"/>
                <w:sz w:val="28"/>
                <w:szCs w:val="28"/>
                <w:u w:val="none"/>
                <w:lang w:val="en-US" w:eastAsia="zh-CN" w:bidi="ar"/>
              </w:rPr>
              <w:t>3</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普通话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二甲</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分，一乙</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741"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计算机类证书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非计算机专业二级</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分，更高级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分；计算机专业三级</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分，更高级</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其他外语水平考试或语种证书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雅思考试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6.5</w:t>
            </w:r>
            <w:r>
              <w:rPr>
                <w:rFonts w:hint="eastAsia" w:ascii="方正仿宋简体" w:hAnsi="方正仿宋简体" w:eastAsia="方正仿宋简体" w:cs="方正仿宋简体"/>
                <w:b/>
                <w:bCs/>
                <w:i w:val="0"/>
                <w:iCs w:val="0"/>
                <w:color w:val="000000"/>
                <w:kern w:val="0"/>
                <w:sz w:val="28"/>
                <w:szCs w:val="28"/>
                <w:u w:val="none"/>
                <w:lang w:val="en-US" w:eastAsia="zh-CN" w:bidi="ar"/>
              </w:rPr>
              <w:t>分记</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r>
              <w:rPr>
                <w:rFonts w:hint="default" w:ascii="Times New Roman" w:hAnsi="Times New Roman" w:eastAsia="方正仿宋简体" w:cs="Times New Roman"/>
                <w:b/>
                <w:bCs/>
                <w:i w:val="0"/>
                <w:iCs w:val="0"/>
                <w:color w:val="000000"/>
                <w:kern w:val="0"/>
                <w:sz w:val="28"/>
                <w:szCs w:val="28"/>
                <w:u w:val="none"/>
                <w:lang w:val="en-US" w:eastAsia="zh-CN" w:bidi="ar"/>
              </w:rPr>
              <w:t>7</w:t>
            </w:r>
            <w:r>
              <w:rPr>
                <w:rFonts w:hint="eastAsia" w:ascii="方正仿宋简体" w:hAnsi="方正仿宋简体" w:eastAsia="方正仿宋简体" w:cs="方正仿宋简体"/>
                <w:b/>
                <w:bCs/>
                <w:i w:val="0"/>
                <w:iCs w:val="0"/>
                <w:color w:val="000000"/>
                <w:kern w:val="0"/>
                <w:sz w:val="28"/>
                <w:szCs w:val="28"/>
                <w:u w:val="none"/>
                <w:lang w:val="en-US" w:eastAsia="zh-CN" w:bidi="ar"/>
              </w:rPr>
              <w:t>分以上记</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托福考试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100</w:t>
            </w:r>
            <w:r>
              <w:rPr>
                <w:rFonts w:hint="eastAsia" w:ascii="方正仿宋简体" w:hAnsi="方正仿宋简体" w:eastAsia="方正仿宋简体" w:cs="方正仿宋简体"/>
                <w:b/>
                <w:bCs/>
                <w:i w:val="0"/>
                <w:iCs w:val="0"/>
                <w:color w:val="000000"/>
                <w:kern w:val="0"/>
                <w:sz w:val="28"/>
                <w:szCs w:val="28"/>
                <w:u w:val="none"/>
                <w:lang w:val="en-US" w:eastAsia="zh-CN" w:bidi="ar"/>
              </w:rPr>
              <w:t>分记</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r>
              <w:rPr>
                <w:rFonts w:hint="default" w:ascii="Times New Roman" w:hAnsi="Times New Roman" w:eastAsia="方正仿宋简体" w:cs="Times New Roman"/>
                <w:b/>
                <w:bCs/>
                <w:i w:val="0"/>
                <w:iCs w:val="0"/>
                <w:color w:val="000000"/>
                <w:kern w:val="0"/>
                <w:sz w:val="28"/>
                <w:szCs w:val="28"/>
                <w:u w:val="none"/>
                <w:lang w:val="en-US" w:eastAsia="zh-CN" w:bidi="ar"/>
              </w:rPr>
              <w:t>105</w:t>
            </w:r>
            <w:r>
              <w:rPr>
                <w:rFonts w:hint="eastAsia" w:ascii="方正仿宋简体" w:hAnsi="方正仿宋简体" w:eastAsia="方正仿宋简体" w:cs="方正仿宋简体"/>
                <w:b/>
                <w:bCs/>
                <w:i w:val="0"/>
                <w:iCs w:val="0"/>
                <w:color w:val="000000"/>
                <w:kern w:val="0"/>
                <w:sz w:val="28"/>
                <w:szCs w:val="28"/>
                <w:u w:val="none"/>
                <w:lang w:val="en-US" w:eastAsia="zh-CN" w:bidi="ar"/>
              </w:rPr>
              <w:t>分以上记</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GRE</w:t>
            </w:r>
            <w:r>
              <w:rPr>
                <w:rFonts w:hint="eastAsia" w:ascii="方正仿宋简体" w:hAnsi="方正仿宋简体" w:eastAsia="方正仿宋简体" w:cs="方正仿宋简体"/>
                <w:b/>
                <w:bCs/>
                <w:i w:val="0"/>
                <w:iCs w:val="0"/>
                <w:color w:val="000000"/>
                <w:kern w:val="0"/>
                <w:sz w:val="28"/>
                <w:szCs w:val="28"/>
                <w:u w:val="none"/>
                <w:lang w:val="en-US" w:eastAsia="zh-CN" w:bidi="ar"/>
              </w:rPr>
              <w:t xml:space="preserve">（语文+数学） </w:t>
            </w:r>
            <w:r>
              <w:rPr>
                <w:rFonts w:hint="default" w:ascii="Times New Roman" w:hAnsi="Times New Roman" w:eastAsia="方正仿宋简体" w:cs="Times New Roman"/>
                <w:b/>
                <w:bCs/>
                <w:i w:val="0"/>
                <w:iCs w:val="0"/>
                <w:color w:val="000000"/>
                <w:kern w:val="0"/>
                <w:sz w:val="28"/>
                <w:szCs w:val="28"/>
                <w:u w:val="none"/>
                <w:lang w:val="en-US" w:eastAsia="zh-CN" w:bidi="ar"/>
              </w:rPr>
              <w:t>300</w:t>
            </w:r>
            <w:r>
              <w:rPr>
                <w:rFonts w:hint="eastAsia" w:ascii="方正仿宋简体" w:hAnsi="方正仿宋简体" w:eastAsia="方正仿宋简体" w:cs="方正仿宋简体"/>
                <w:b/>
                <w:bCs/>
                <w:i w:val="0"/>
                <w:iCs w:val="0"/>
                <w:color w:val="000000"/>
                <w:kern w:val="0"/>
                <w:sz w:val="28"/>
                <w:szCs w:val="28"/>
                <w:u w:val="none"/>
                <w:lang w:val="en-US" w:eastAsia="zh-CN" w:bidi="ar"/>
              </w:rPr>
              <w:t>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发明专利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限5人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依次递减</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分，最低</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实用新型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限3人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科研兴趣计划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结题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限</w:t>
            </w:r>
            <w:r>
              <w:rPr>
                <w:rFonts w:hint="default" w:ascii="Times New Roman" w:hAnsi="Times New Roman" w:eastAsia="方正仿宋简体" w:cs="Times New Roman"/>
                <w:b/>
                <w:bCs/>
                <w:i w:val="0"/>
                <w:iCs w:val="0"/>
                <w:color w:val="000000"/>
                <w:kern w:val="0"/>
                <w:sz w:val="28"/>
                <w:szCs w:val="28"/>
                <w:u w:val="none"/>
                <w:lang w:val="en-US" w:eastAsia="zh-CN" w:bidi="ar"/>
              </w:rPr>
              <w:t>5</w:t>
            </w:r>
            <w:r>
              <w:rPr>
                <w:rFonts w:hint="eastAsia" w:ascii="方正仿宋简体" w:hAnsi="方正仿宋简体" w:eastAsia="方正仿宋简体" w:cs="方正仿宋简体"/>
                <w:b/>
                <w:bCs/>
                <w:i w:val="0"/>
                <w:iCs w:val="0"/>
                <w:color w:val="000000"/>
                <w:kern w:val="0"/>
                <w:sz w:val="28"/>
                <w:szCs w:val="28"/>
                <w:u w:val="none"/>
                <w:lang w:val="en-US" w:eastAsia="zh-CN" w:bidi="ar"/>
              </w:rPr>
              <w:t>人，依次递减</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分，最低</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校级至国家级分别为</w:t>
            </w:r>
            <w:r>
              <w:rPr>
                <w:rFonts w:hint="default" w:ascii="Times New Roman" w:hAnsi="Times New Roman" w:eastAsia="方正仿宋简体" w:cs="Times New Roman"/>
                <w:b/>
                <w:bCs/>
                <w:i w:val="0"/>
                <w:iCs w:val="0"/>
                <w:color w:val="000000"/>
                <w:kern w:val="0"/>
                <w:sz w:val="28"/>
                <w:szCs w:val="28"/>
                <w:u w:val="none"/>
                <w:lang w:val="en-US" w:eastAsia="zh-CN" w:bidi="ar"/>
              </w:rPr>
              <w:t>4-6</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创业训练（实践）计划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结题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4-6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创新训练计划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结题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4-6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省科技厅苗子工程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结题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4-6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重点项目</w:t>
            </w:r>
            <w:r>
              <w:rPr>
                <w:rFonts w:hint="default" w:ascii="Times New Roman" w:hAnsi="Times New Roman" w:eastAsia="方正仿宋简体" w:cs="Times New Roman"/>
                <w:b/>
                <w:bCs/>
                <w:i w:val="0"/>
                <w:iCs w:val="0"/>
                <w:color w:val="000000"/>
                <w:kern w:val="0"/>
                <w:sz w:val="28"/>
                <w:szCs w:val="28"/>
                <w:u w:val="none"/>
                <w:lang w:val="en-US" w:eastAsia="zh-CN" w:bidi="ar"/>
              </w:rPr>
              <w:t>6</w:t>
            </w:r>
            <w:r>
              <w:rPr>
                <w:rFonts w:hint="eastAsia" w:ascii="方正仿宋简体" w:hAnsi="方正仿宋简体" w:eastAsia="方正仿宋简体" w:cs="方正仿宋简体"/>
                <w:b/>
                <w:bCs/>
                <w:i w:val="0"/>
                <w:iCs w:val="0"/>
                <w:color w:val="000000"/>
                <w:kern w:val="0"/>
                <w:sz w:val="28"/>
                <w:szCs w:val="28"/>
                <w:u w:val="none"/>
                <w:lang w:val="en-US" w:eastAsia="zh-CN" w:bidi="ar"/>
              </w:rPr>
              <w:t>分，一般项目</w:t>
            </w:r>
            <w:r>
              <w:rPr>
                <w:rFonts w:hint="default" w:ascii="Times New Roman" w:hAnsi="Times New Roman" w:eastAsia="方正仿宋简体" w:cs="Times New Roman"/>
                <w:b/>
                <w:bCs/>
                <w:i w:val="0"/>
                <w:iCs w:val="0"/>
                <w:color w:val="000000"/>
                <w:kern w:val="0"/>
                <w:sz w:val="28"/>
                <w:szCs w:val="28"/>
                <w:u w:val="none"/>
                <w:lang w:val="en-US" w:eastAsia="zh-CN" w:bidi="ar"/>
              </w:rPr>
              <w:t>4</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兴办创业实体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限法人，运营一年以上，校级及以上。</w:t>
            </w: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syb</w:t>
            </w:r>
            <w:r>
              <w:rPr>
                <w:rFonts w:hint="eastAsia" w:ascii="方正仿宋简体" w:hAnsi="方正仿宋简体" w:eastAsia="方正仿宋简体" w:cs="方正仿宋简体"/>
                <w:b/>
                <w:bCs/>
                <w:i w:val="0"/>
                <w:iCs w:val="0"/>
                <w:color w:val="000000"/>
                <w:kern w:val="0"/>
                <w:sz w:val="28"/>
                <w:szCs w:val="28"/>
                <w:u w:val="none"/>
                <w:lang w:val="en-US" w:eastAsia="zh-CN" w:bidi="ar"/>
              </w:rPr>
              <w:t>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合格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入驻孵化园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限</w:t>
            </w:r>
            <w:r>
              <w:rPr>
                <w:rFonts w:hint="default" w:ascii="Times New Roman" w:hAnsi="Times New Roman" w:eastAsia="方正仿宋简体" w:cs="Times New Roman"/>
                <w:b/>
                <w:bCs/>
                <w:i w:val="0"/>
                <w:iCs w:val="0"/>
                <w:color w:val="000000"/>
                <w:kern w:val="0"/>
                <w:sz w:val="28"/>
                <w:szCs w:val="28"/>
                <w:u w:val="none"/>
                <w:lang w:val="en-US" w:eastAsia="zh-CN" w:bidi="ar"/>
              </w:rPr>
              <w:t>3</w:t>
            </w:r>
            <w:r>
              <w:rPr>
                <w:rFonts w:hint="eastAsia" w:ascii="方正仿宋简体" w:hAnsi="方正仿宋简体" w:eastAsia="方正仿宋简体" w:cs="方正仿宋简体"/>
                <w:b/>
                <w:bCs/>
                <w:i w:val="0"/>
                <w:iCs w:val="0"/>
                <w:color w:val="000000"/>
                <w:kern w:val="0"/>
                <w:sz w:val="28"/>
                <w:szCs w:val="28"/>
                <w:u w:val="none"/>
                <w:lang w:val="en-US" w:eastAsia="zh-CN" w:bidi="ar"/>
              </w:rPr>
              <w:t>人，校级以上。</w:t>
            </w:r>
          </w:p>
        </w:tc>
      </w:tr>
      <w:tr>
        <w:tblPrEx>
          <w:shd w:val="clear" w:color="auto" w:fill="auto"/>
          <w:tblCellMar>
            <w:top w:w="0" w:type="dxa"/>
            <w:left w:w="108" w:type="dxa"/>
            <w:bottom w:w="0" w:type="dxa"/>
            <w:right w:w="108" w:type="dxa"/>
          </w:tblCellMar>
        </w:tblPrEx>
        <w:trPr>
          <w:trHeight w:val="79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发表高水平文章（在中科院TOP期刊1区（IFda≥8）或JCR Q1区、CSSCIS收录A期刊发表论文的前5名）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篇</w:t>
            </w:r>
          </w:p>
        </w:tc>
        <w:tc>
          <w:tcPr>
            <w:tcW w:w="6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1.第二名减</w:t>
            </w:r>
            <w:r>
              <w:rPr>
                <w:rFonts w:hint="default" w:ascii="Times New Roman" w:hAnsi="Times New Roman" w:eastAsia="方正仿宋简体" w:cs="Times New Roman"/>
                <w:b/>
                <w:bCs/>
                <w:i w:val="0"/>
                <w:iCs w:val="0"/>
                <w:color w:val="000000"/>
                <w:kern w:val="0"/>
                <w:sz w:val="28"/>
                <w:szCs w:val="28"/>
                <w:u w:val="none"/>
                <w:lang w:val="en-US" w:eastAsia="zh-CN" w:bidi="ar"/>
              </w:rPr>
              <w:t>2</w:t>
            </w:r>
            <w:r>
              <w:rPr>
                <w:rFonts w:hint="eastAsia" w:ascii="方正仿宋简体" w:hAnsi="方正仿宋简体" w:eastAsia="方正仿宋简体" w:cs="方正仿宋简体"/>
                <w:b/>
                <w:bCs/>
                <w:i w:val="0"/>
                <w:iCs w:val="0"/>
                <w:color w:val="000000"/>
                <w:kern w:val="0"/>
                <w:sz w:val="28"/>
                <w:szCs w:val="28"/>
                <w:u w:val="none"/>
                <w:lang w:val="en-US" w:eastAsia="zh-CN" w:bidi="ar"/>
              </w:rPr>
              <w:t>分，以后依次减</w:t>
            </w:r>
            <w:r>
              <w:rPr>
                <w:rFonts w:hint="default" w:ascii="Times New Roman" w:hAnsi="Times New Roman" w:eastAsia="方正仿宋简体" w:cs="Times New Roman"/>
                <w:b/>
                <w:bCs/>
                <w:i w:val="0"/>
                <w:iCs w:val="0"/>
                <w:color w:val="000000"/>
                <w:kern w:val="0"/>
                <w:sz w:val="28"/>
                <w:szCs w:val="28"/>
                <w:u w:val="none"/>
                <w:lang w:val="en-US" w:eastAsia="zh-CN" w:bidi="ar"/>
              </w:rPr>
              <w:t>1</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2.大三认前三名。</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3.排序含导师和研究生。</w:t>
            </w:r>
          </w:p>
        </w:tc>
      </w:tr>
      <w:tr>
        <w:tblPrEx>
          <w:shd w:val="clear" w:color="auto" w:fill="auto"/>
          <w:tblCellMar>
            <w:top w:w="0" w:type="dxa"/>
            <w:left w:w="108" w:type="dxa"/>
            <w:bottom w:w="0" w:type="dxa"/>
            <w:right w:w="108" w:type="dxa"/>
          </w:tblCellMar>
        </w:tblPrEx>
        <w:trPr>
          <w:trHeight w:val="67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中科院TOP期刊或JCR Q2区及以上期刊（前5名）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篇</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936"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其他SSCI、SCI、EI、AHCI、CSCD、CSSCI收录的学术论文（非会议论文）（前5名）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篇</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其他核心期刊（前5名）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篇</w:t>
            </w:r>
          </w:p>
        </w:tc>
        <w:tc>
          <w:tcPr>
            <w:tcW w:w="6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创新创业赛事奖励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大三限校级及以上。</w:t>
            </w:r>
          </w:p>
        </w:tc>
      </w:tr>
      <w:tr>
        <w:tblPrEx>
          <w:shd w:val="clear" w:color="auto" w:fill="auto"/>
          <w:tblCellMar>
            <w:top w:w="0" w:type="dxa"/>
            <w:left w:w="108" w:type="dxa"/>
            <w:bottom w:w="0" w:type="dxa"/>
            <w:right w:w="108"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体育</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考取体育类证书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简体" w:cs="Times New Roman"/>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根据考试及证书获取难易程度决定。</w:t>
            </w:r>
          </w:p>
        </w:tc>
      </w:tr>
      <w:tr>
        <w:tblPrEx>
          <w:shd w:val="clear" w:color="auto" w:fill="auto"/>
          <w:tblCellMar>
            <w:top w:w="0" w:type="dxa"/>
            <w:left w:w="108" w:type="dxa"/>
            <w:bottom w:w="0" w:type="dxa"/>
            <w:right w:w="108"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体育队训练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简体" w:cs="Times New Roman"/>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年</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院级</w:t>
            </w:r>
            <w:r>
              <w:rPr>
                <w:rFonts w:hint="default" w:ascii="Times New Roman" w:hAnsi="Times New Roman" w:eastAsia="方正仿宋简体" w:cs="Times New Roman"/>
                <w:b/>
                <w:bCs/>
                <w:i w:val="0"/>
                <w:iCs w:val="0"/>
                <w:color w:val="000000"/>
                <w:kern w:val="0"/>
                <w:sz w:val="28"/>
                <w:szCs w:val="28"/>
                <w:u w:val="none"/>
                <w:lang w:val="en-US" w:eastAsia="zh-CN" w:bidi="ar"/>
              </w:rPr>
              <w:t>1-2</w:t>
            </w:r>
            <w:r>
              <w:rPr>
                <w:rFonts w:hint="eastAsia" w:ascii="方正仿宋简体" w:hAnsi="方正仿宋简体" w:eastAsia="方正仿宋简体" w:cs="方正仿宋简体"/>
                <w:b/>
                <w:bCs/>
                <w:i w:val="0"/>
                <w:iCs w:val="0"/>
                <w:color w:val="000000"/>
                <w:kern w:val="0"/>
                <w:sz w:val="28"/>
                <w:szCs w:val="28"/>
                <w:u w:val="none"/>
                <w:lang w:val="en-US" w:eastAsia="zh-CN" w:bidi="ar"/>
              </w:rPr>
              <w:t>分，校级</w:t>
            </w:r>
            <w:r>
              <w:rPr>
                <w:rFonts w:hint="default" w:ascii="Times New Roman" w:hAnsi="Times New Roman" w:eastAsia="方正仿宋简体" w:cs="Times New Roman"/>
                <w:b/>
                <w:bCs/>
                <w:i w:val="0"/>
                <w:iCs w:val="0"/>
                <w:color w:val="000000"/>
                <w:kern w:val="0"/>
                <w:sz w:val="28"/>
                <w:szCs w:val="28"/>
                <w:u w:val="none"/>
                <w:lang w:val="en-US" w:eastAsia="zh-CN" w:bidi="ar"/>
              </w:rPr>
              <w:t>1-4</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r>
      <w:tr>
        <w:tblPrEx>
          <w:shd w:val="clear" w:color="auto" w:fill="auto"/>
          <w:tblCellMar>
            <w:top w:w="0" w:type="dxa"/>
            <w:left w:w="108" w:type="dxa"/>
            <w:bottom w:w="0" w:type="dxa"/>
            <w:right w:w="108" w:type="dxa"/>
          </w:tblCellMar>
        </w:tblPrEx>
        <w:trPr>
          <w:trHeight w:val="402"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体能体侧优秀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简体" w:cs="Times New Roman"/>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0-3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次</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（体能测试成绩-70分）*10%</w:t>
            </w:r>
          </w:p>
        </w:tc>
      </w:tr>
      <w:tr>
        <w:tblPrEx>
          <w:shd w:val="clear" w:color="auto" w:fill="auto"/>
          <w:tblCellMar>
            <w:top w:w="0" w:type="dxa"/>
            <w:left w:w="108" w:type="dxa"/>
            <w:bottom w:w="0" w:type="dxa"/>
            <w:right w:w="108"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体育赛事奖励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大三限校级及以上赛事。</w:t>
            </w:r>
          </w:p>
        </w:tc>
      </w:tr>
      <w:tr>
        <w:tblPrEx>
          <w:shd w:val="clear" w:color="auto" w:fill="auto"/>
          <w:tblCellMar>
            <w:top w:w="0" w:type="dxa"/>
            <w:left w:w="108" w:type="dxa"/>
            <w:bottom w:w="0" w:type="dxa"/>
            <w:right w:w="108"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美育</w:t>
            </w: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考取艺术类证书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简体" w:cs="Times New Roman"/>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根据考试及证书获取难易程度决定。</w:t>
            </w:r>
          </w:p>
        </w:tc>
      </w:tr>
      <w:tr>
        <w:tblPrEx>
          <w:shd w:val="clear" w:color="auto" w:fill="auto"/>
          <w:tblCellMar>
            <w:top w:w="0" w:type="dxa"/>
            <w:left w:w="108" w:type="dxa"/>
            <w:bottom w:w="0" w:type="dxa"/>
            <w:right w:w="108"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艺术团训练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简体" w:cs="Times New Roman"/>
                <w:b/>
                <w:bCs/>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院级1-2分，校级1-4分。</w:t>
            </w:r>
          </w:p>
        </w:tc>
      </w:tr>
      <w:tr>
        <w:tblPrEx>
          <w:shd w:val="clear" w:color="auto" w:fill="auto"/>
          <w:tblCellMar>
            <w:top w:w="0" w:type="dxa"/>
            <w:left w:w="108" w:type="dxa"/>
            <w:bottom w:w="0" w:type="dxa"/>
            <w:right w:w="108"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文艺赛事奖励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大三限校级及以上。</w:t>
            </w:r>
          </w:p>
        </w:tc>
      </w:tr>
      <w:tr>
        <w:tblPrEx>
          <w:shd w:val="clear" w:color="auto" w:fill="auto"/>
          <w:tblCellMar>
            <w:top w:w="0" w:type="dxa"/>
            <w:left w:w="108" w:type="dxa"/>
            <w:bottom w:w="0" w:type="dxa"/>
            <w:right w:w="108" w:type="dxa"/>
          </w:tblCellMar>
        </w:tblPrEx>
        <w:trPr>
          <w:trHeight w:val="589" w:hRule="atLeast"/>
        </w:trPr>
        <w:tc>
          <w:tcPr>
            <w:tcW w:w="7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劳育</w:t>
            </w:r>
          </w:p>
        </w:tc>
        <w:tc>
          <w:tcPr>
            <w:tcW w:w="43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劳动实践奖励</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A-D级</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1-15</w:t>
            </w:r>
          </w:p>
        </w:tc>
        <w:tc>
          <w:tcPr>
            <w:tcW w:w="8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项</w:t>
            </w:r>
          </w:p>
        </w:tc>
        <w:tc>
          <w:tcPr>
            <w:tcW w:w="65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大三限校级及以上。</w:t>
            </w:r>
          </w:p>
        </w:tc>
      </w:tr>
      <w:tr>
        <w:tblPrEx>
          <w:shd w:val="clear" w:color="auto" w:fill="auto"/>
          <w:tblCellMar>
            <w:top w:w="0" w:type="dxa"/>
            <w:left w:w="108" w:type="dxa"/>
            <w:bottom w:w="0" w:type="dxa"/>
            <w:right w:w="108" w:type="dxa"/>
          </w:tblCellMar>
        </w:tblPrEx>
        <w:trPr>
          <w:trHeight w:val="739" w:hRule="atLeast"/>
        </w:trPr>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直通车</w:t>
            </w:r>
          </w:p>
        </w:tc>
        <w:tc>
          <w:tcPr>
            <w:tcW w:w="7080"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挑战杯、互联网+创新创业大赛荣获全国金奖（一等奖或特等奖）前3名；</w:t>
            </w:r>
          </w:p>
        </w:tc>
        <w:tc>
          <w:tcPr>
            <w:tcW w:w="6565"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只要获其中一项奖励，第二课堂成绩</w:t>
            </w:r>
            <w:r>
              <w:rPr>
                <w:rFonts w:hint="eastAsia" w:ascii="方正仿宋简体" w:hAnsi="方正仿宋简体" w:eastAsia="方正仿宋简体" w:cs="方正仿宋简体"/>
                <w:b/>
                <w:bCs/>
                <w:i w:val="0"/>
                <w:iCs w:val="0"/>
                <w:color w:val="FF0000"/>
                <w:kern w:val="0"/>
                <w:sz w:val="28"/>
                <w:szCs w:val="28"/>
                <w:u w:val="none"/>
                <w:lang w:val="en-US" w:eastAsia="zh-CN" w:bidi="ar"/>
              </w:rPr>
              <w:t>为满分</w:t>
            </w:r>
            <w:r>
              <w:rPr>
                <w:rFonts w:hint="eastAsia" w:ascii="方正仿宋简体" w:hAnsi="方正仿宋简体" w:eastAsia="方正仿宋简体" w:cs="方正仿宋简体"/>
                <w:b/>
                <w:bCs/>
                <w:i w:val="0"/>
                <w:iCs w:val="0"/>
                <w:color w:val="000000"/>
                <w:kern w:val="0"/>
                <w:sz w:val="28"/>
                <w:szCs w:val="28"/>
                <w:u w:val="none"/>
                <w:lang w:val="en-US" w:eastAsia="zh-CN" w:bidi="ar"/>
              </w:rPr>
              <w:t>。</w:t>
            </w:r>
          </w:p>
        </w:tc>
      </w:tr>
      <w:tr>
        <w:tblPrEx>
          <w:shd w:val="clear" w:color="auto" w:fill="auto"/>
          <w:tblCellMar>
            <w:top w:w="0" w:type="dxa"/>
            <w:left w:w="108" w:type="dxa"/>
            <w:bottom w:w="0" w:type="dxa"/>
            <w:right w:w="108" w:type="dxa"/>
          </w:tblCellMar>
        </w:tblPrEx>
        <w:trPr>
          <w:trHeight w:val="619" w:hRule="atLeast"/>
        </w:trPr>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方正仿宋简体" w:hAnsi="方正仿宋简体" w:eastAsia="方正仿宋简体" w:cs="方正仿宋简体"/>
                <w:b/>
                <w:bCs/>
                <w:i w:val="0"/>
                <w:iCs w:val="0"/>
                <w:color w:val="000000"/>
                <w:sz w:val="28"/>
                <w:szCs w:val="28"/>
                <w:u w:val="none"/>
              </w:rPr>
            </w:pPr>
          </w:p>
        </w:tc>
        <w:tc>
          <w:tcPr>
            <w:tcW w:w="7080"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获取优秀学生标兵（仅限大三）</w:t>
            </w:r>
          </w:p>
        </w:tc>
        <w:tc>
          <w:tcPr>
            <w:tcW w:w="6565" w:type="dxa"/>
            <w:vMerge w:val="continue"/>
            <w:tcBorders>
              <w:top w:val="nil"/>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方正仿宋简体" w:hAnsi="方正仿宋简体" w:eastAsia="方正仿宋简体" w:cs="方正仿宋简体"/>
                <w:b/>
                <w:bCs/>
                <w:i w:val="0"/>
                <w:iCs w:val="0"/>
                <w:color w:val="000000"/>
                <w:sz w:val="28"/>
                <w:szCs w:val="28"/>
                <w:u w:val="none"/>
              </w:rPr>
            </w:pPr>
          </w:p>
        </w:tc>
      </w:tr>
    </w:tbl>
    <w:p>
      <w:pPr>
        <w:tabs>
          <w:tab w:val="left" w:pos="6145"/>
        </w:tabs>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b/>
      </w:r>
    </w:p>
    <w:tbl>
      <w:tblPr>
        <w:tblStyle w:val="10"/>
        <w:tblW w:w="13970" w:type="dxa"/>
        <w:tblInd w:w="93" w:type="dxa"/>
        <w:shd w:val="clear" w:color="auto" w:fill="auto"/>
        <w:tblLayout w:type="autofit"/>
        <w:tblCellMar>
          <w:top w:w="0" w:type="dxa"/>
          <w:left w:w="108" w:type="dxa"/>
          <w:bottom w:w="0" w:type="dxa"/>
          <w:right w:w="108" w:type="dxa"/>
        </w:tblCellMar>
      </w:tblPr>
      <w:tblGrid>
        <w:gridCol w:w="2420"/>
        <w:gridCol w:w="2020"/>
        <w:gridCol w:w="1820"/>
        <w:gridCol w:w="2496"/>
        <w:gridCol w:w="5214"/>
      </w:tblGrid>
      <w:tr>
        <w:tblPrEx>
          <w:shd w:val="clear" w:color="auto" w:fill="auto"/>
          <w:tblCellMar>
            <w:top w:w="0" w:type="dxa"/>
            <w:left w:w="108" w:type="dxa"/>
            <w:bottom w:w="0" w:type="dxa"/>
            <w:right w:w="108" w:type="dxa"/>
          </w:tblCellMar>
        </w:tblPrEx>
        <w:trPr>
          <w:trHeight w:val="405" w:hRule="atLeast"/>
        </w:trPr>
        <w:tc>
          <w:tcPr>
            <w:tcW w:w="1397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大标宋简体" w:hAnsi="方正大标宋简体" w:eastAsia="方正大标宋简体" w:cs="方正大标宋简体"/>
                <w:b/>
                <w:color w:val="000000"/>
                <w:sz w:val="36"/>
                <w:szCs w:val="36"/>
                <w:lang w:val="en-US" w:eastAsia="zh-CN"/>
              </w:rPr>
              <w:t>第二课堂成绩单赛事获奖加分细则</w:t>
            </w:r>
          </w:p>
        </w:tc>
      </w:tr>
      <w:tr>
        <w:tblPrEx>
          <w:shd w:val="clear" w:color="auto" w:fill="auto"/>
          <w:tblCellMar>
            <w:top w:w="0" w:type="dxa"/>
            <w:left w:w="108" w:type="dxa"/>
            <w:bottom w:w="0" w:type="dxa"/>
            <w:right w:w="108" w:type="dxa"/>
          </w:tblCellMar>
        </w:tblPrEx>
        <w:trPr>
          <w:trHeight w:val="360" w:hRule="atLeast"/>
        </w:trPr>
        <w:tc>
          <w:tcPr>
            <w:tcW w:w="2420"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ascii="方正楷体简体" w:hAnsi="方正楷体简体" w:eastAsia="方正楷体简体" w:cs="方正楷体简体"/>
                <w:b/>
                <w:bCs/>
                <w:i w:val="0"/>
                <w:iCs w:val="0"/>
                <w:color w:val="auto"/>
                <w:sz w:val="28"/>
                <w:szCs w:val="28"/>
                <w:u w:val="none"/>
              </w:rPr>
            </w:pPr>
            <w:r>
              <w:rPr>
                <w:rFonts w:hint="eastAsia" w:ascii="方正楷体简体" w:hAnsi="方正楷体简体" w:eastAsia="方正楷体简体" w:cs="方正楷体简体"/>
                <w:b/>
                <w:bCs/>
                <w:i w:val="0"/>
                <w:iCs w:val="0"/>
                <w:color w:val="auto"/>
                <w:kern w:val="0"/>
                <w:sz w:val="28"/>
                <w:szCs w:val="28"/>
                <w:u w:val="none"/>
                <w:lang w:val="en-US" w:eastAsia="zh-CN" w:bidi="ar"/>
              </w:rPr>
              <w:t>级别</w:t>
            </w:r>
          </w:p>
        </w:tc>
        <w:tc>
          <w:tcPr>
            <w:tcW w:w="20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auto"/>
                <w:sz w:val="28"/>
                <w:szCs w:val="28"/>
                <w:u w:val="none"/>
              </w:rPr>
            </w:pPr>
            <w:r>
              <w:rPr>
                <w:rFonts w:hint="eastAsia" w:ascii="方正楷体简体" w:hAnsi="方正楷体简体" w:eastAsia="方正楷体简体" w:cs="方正楷体简体"/>
                <w:b/>
                <w:bCs/>
                <w:i w:val="0"/>
                <w:iCs w:val="0"/>
                <w:color w:val="auto"/>
                <w:kern w:val="0"/>
                <w:sz w:val="28"/>
                <w:szCs w:val="28"/>
                <w:u w:val="none"/>
                <w:lang w:val="en-US" w:eastAsia="zh-CN" w:bidi="ar"/>
              </w:rPr>
              <w:t>考核标准</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auto"/>
                <w:sz w:val="28"/>
                <w:szCs w:val="28"/>
                <w:u w:val="none"/>
              </w:rPr>
            </w:pPr>
            <w:r>
              <w:rPr>
                <w:rFonts w:hint="eastAsia" w:ascii="方正楷体简体" w:hAnsi="方正楷体简体" w:eastAsia="方正楷体简体" w:cs="方正楷体简体"/>
                <w:b/>
                <w:bCs/>
                <w:i w:val="0"/>
                <w:iCs w:val="0"/>
                <w:color w:val="auto"/>
                <w:kern w:val="0"/>
                <w:sz w:val="28"/>
                <w:szCs w:val="28"/>
                <w:u w:val="none"/>
                <w:lang w:val="en-US" w:eastAsia="zh-CN" w:bidi="ar"/>
              </w:rPr>
              <w:t>分值</w:t>
            </w:r>
          </w:p>
        </w:tc>
        <w:tc>
          <w:tcPr>
            <w:tcW w:w="24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楷体简体" w:hAnsi="方正楷体简体" w:eastAsia="方正楷体简体" w:cs="方正楷体简体"/>
                <w:b/>
                <w:bCs/>
                <w:i w:val="0"/>
                <w:iCs w:val="0"/>
                <w:color w:val="auto"/>
                <w:sz w:val="28"/>
                <w:szCs w:val="28"/>
                <w:u w:val="none"/>
              </w:rPr>
            </w:pPr>
            <w:r>
              <w:rPr>
                <w:rFonts w:hint="eastAsia" w:ascii="方正楷体简体" w:hAnsi="方正楷体简体" w:eastAsia="方正楷体简体" w:cs="方正楷体简体"/>
                <w:b/>
                <w:bCs/>
                <w:i w:val="0"/>
                <w:iCs w:val="0"/>
                <w:color w:val="auto"/>
                <w:kern w:val="0"/>
                <w:sz w:val="28"/>
                <w:szCs w:val="28"/>
                <w:u w:val="none"/>
                <w:lang w:val="en-US" w:eastAsia="zh-CN" w:bidi="ar"/>
              </w:rPr>
              <w:t>单位</w:t>
            </w:r>
          </w:p>
        </w:tc>
        <w:tc>
          <w:tcPr>
            <w:tcW w:w="52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124" w:firstLineChars="400"/>
              <w:jc w:val="left"/>
              <w:textAlignment w:val="center"/>
              <w:rPr>
                <w:rFonts w:hint="eastAsia" w:ascii="方正楷体简体" w:hAnsi="方正楷体简体" w:eastAsia="方正楷体简体" w:cs="方正楷体简体"/>
                <w:b/>
                <w:bCs/>
                <w:i w:val="0"/>
                <w:iCs w:val="0"/>
                <w:color w:val="auto"/>
                <w:sz w:val="28"/>
                <w:szCs w:val="28"/>
                <w:u w:val="none"/>
              </w:rPr>
            </w:pPr>
            <w:r>
              <w:rPr>
                <w:rFonts w:hint="eastAsia" w:ascii="方正楷体简体" w:hAnsi="方正楷体简体" w:eastAsia="方正楷体简体" w:cs="方正楷体简体"/>
                <w:b/>
                <w:bCs/>
                <w:i w:val="0"/>
                <w:iCs w:val="0"/>
                <w:color w:val="auto"/>
                <w:kern w:val="0"/>
                <w:sz w:val="28"/>
                <w:szCs w:val="28"/>
                <w:u w:val="none"/>
                <w:lang w:val="en-US" w:eastAsia="zh-CN" w:bidi="ar"/>
              </w:rPr>
              <w:t>备      注</w:t>
            </w:r>
          </w:p>
        </w:tc>
      </w:tr>
      <w:tr>
        <w:tblPrEx>
          <w:shd w:val="clear" w:color="auto" w:fill="auto"/>
          <w:tblCellMar>
            <w:top w:w="0" w:type="dxa"/>
            <w:left w:w="108" w:type="dxa"/>
            <w:bottom w:w="0" w:type="dxa"/>
            <w:right w:w="108" w:type="dxa"/>
          </w:tblCellMar>
        </w:tblPrEx>
        <w:trPr>
          <w:trHeight w:val="315" w:hRule="atLeast"/>
        </w:trPr>
        <w:tc>
          <w:tcPr>
            <w:tcW w:w="24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A1级：全国（国际）级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15</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numPr>
                <w:ilvl w:val="0"/>
                <w:numId w:val="2"/>
              </w:numPr>
              <w:suppressLineNumbers w:val="0"/>
              <w:jc w:val="left"/>
              <w:textAlignment w:val="center"/>
              <w:rPr>
                <w:rFonts w:hint="eastAsia" w:ascii="方正仿宋简体" w:hAnsi="方正仿宋简体" w:eastAsia="方正仿宋简体" w:cs="方正仿宋简体"/>
                <w:b/>
                <w:bCs/>
                <w:i w:val="0"/>
                <w:iCs w:val="0"/>
                <w:color w:val="auto"/>
                <w:kern w:val="0"/>
                <w:sz w:val="28"/>
                <w:szCs w:val="28"/>
                <w:u w:val="none"/>
                <w:lang w:val="en-US" w:eastAsia="zh-CN" w:bidi="ar"/>
              </w:rPr>
            </w:pPr>
            <w:r>
              <w:rPr>
                <w:rFonts w:hint="eastAsia" w:ascii="方正仿宋简体" w:hAnsi="方正仿宋简体" w:eastAsia="方正仿宋简体" w:cs="方正仿宋简体"/>
                <w:b/>
                <w:bCs/>
                <w:i w:val="0"/>
                <w:iCs w:val="0"/>
                <w:color w:val="auto"/>
                <w:kern w:val="0"/>
                <w:sz w:val="28"/>
                <w:szCs w:val="28"/>
                <w:u w:val="none"/>
                <w:lang w:val="en-US" w:eastAsia="zh-CN" w:bidi="ar"/>
              </w:rPr>
              <w:t xml:space="preserve">A1、B1、C1级赛事仅指挑战杯和互联网＋两大创新创业赛事；                             2.学生处认定的单项奖赛事获奖按A2和B2加分；未在单项奖目录中的国家级赛事获奖按C1，省级赛事获奖按C2加分；                             </w:t>
            </w:r>
            <w:r>
              <w:rPr>
                <w:rFonts w:hint="eastAsia" w:ascii="方正仿宋简体" w:hAnsi="方正仿宋简体" w:eastAsia="方正仿宋简体" w:cs="方正仿宋简体"/>
                <w:b/>
                <w:bCs/>
                <w:i w:val="0"/>
                <w:iCs w:val="0"/>
                <w:color w:val="auto"/>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auto"/>
                <w:kern w:val="0"/>
                <w:sz w:val="28"/>
                <w:szCs w:val="28"/>
                <w:u w:val="none"/>
                <w:lang w:val="en-US" w:eastAsia="zh-CN" w:bidi="ar"/>
              </w:rPr>
              <w:t xml:space="preserve">3. C2指校级学生重点精品活动,其他校级活动或院级精品活动按D级加分。   </w:t>
            </w:r>
          </w:p>
          <w:p>
            <w:pPr>
              <w:keepNext w:val="0"/>
              <w:keepLines w:val="0"/>
              <w:widowControl/>
              <w:numPr>
                <w:ilvl w:val="0"/>
                <w:numId w:val="3"/>
              </w:numPr>
              <w:suppressLineNumbers w:val="0"/>
              <w:jc w:val="left"/>
              <w:textAlignment w:val="center"/>
              <w:rPr>
                <w:rFonts w:hint="eastAsia" w:ascii="方正仿宋简体" w:hAnsi="方正仿宋简体" w:eastAsia="方正仿宋简体" w:cs="方正仿宋简体"/>
                <w:b/>
                <w:bCs/>
                <w:i w:val="0"/>
                <w:iCs w:val="0"/>
                <w:color w:val="auto"/>
                <w:kern w:val="0"/>
                <w:sz w:val="28"/>
                <w:szCs w:val="28"/>
                <w:u w:val="none"/>
                <w:lang w:val="en-US" w:eastAsia="zh-CN" w:bidi="ar"/>
              </w:rPr>
            </w:pPr>
            <w:r>
              <w:rPr>
                <w:rFonts w:hint="eastAsia" w:ascii="方正仿宋简体" w:hAnsi="方正仿宋简体" w:eastAsia="方正仿宋简体" w:cs="方正仿宋简体"/>
                <w:b/>
                <w:bCs/>
                <w:i w:val="0"/>
                <w:iCs w:val="0"/>
                <w:color w:val="auto"/>
                <w:kern w:val="0"/>
                <w:sz w:val="28"/>
                <w:szCs w:val="28"/>
                <w:u w:val="none"/>
                <w:lang w:val="en-US" w:eastAsia="zh-CN" w:bidi="ar"/>
              </w:rPr>
              <w:t xml:space="preserve">团队参赛原则上限5人，超过5人情况需认定；                                               </w:t>
            </w:r>
            <w:r>
              <w:rPr>
                <w:rFonts w:hint="eastAsia" w:ascii="方正仿宋简体" w:hAnsi="方正仿宋简体" w:eastAsia="方正仿宋简体" w:cs="方正仿宋简体"/>
                <w:b/>
                <w:bCs/>
                <w:i w:val="0"/>
                <w:iCs w:val="0"/>
                <w:color w:val="auto"/>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auto"/>
                <w:kern w:val="0"/>
                <w:sz w:val="28"/>
                <w:szCs w:val="28"/>
                <w:u w:val="none"/>
                <w:lang w:val="en-US" w:eastAsia="zh-CN" w:bidi="ar"/>
              </w:rPr>
              <w:t xml:space="preserve">5.集体奖第二名减2分，以后依次递减1分；                                                          </w:t>
            </w:r>
            <w:r>
              <w:rPr>
                <w:rFonts w:hint="eastAsia" w:ascii="方正仿宋简体" w:hAnsi="方正仿宋简体" w:eastAsia="方正仿宋简体" w:cs="方正仿宋简体"/>
                <w:b/>
                <w:bCs/>
                <w:i w:val="0"/>
                <w:iCs w:val="0"/>
                <w:color w:val="auto"/>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auto"/>
                <w:kern w:val="0"/>
                <w:sz w:val="28"/>
                <w:szCs w:val="28"/>
                <w:u w:val="none"/>
                <w:lang w:val="en-US" w:eastAsia="zh-CN" w:bidi="ar"/>
              </w:rPr>
              <w:t>6.优秀奖等按同级别三等奖降2分计算，最低为0.5分。                        7.校级活动（不含挑战杯、互联网+、校运会）奖项（含优秀奖）设置总数不超过10个，院级活动奖项不超过6个。</w:t>
            </w:r>
          </w:p>
          <w:p>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 xml:space="preserve">8.院级荣誉类获奖（社会实践先进个人、优秀学生干部等）评优比例不能高于校级评优比例。                                             </w:t>
            </w: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13</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11</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2420"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A2级：全国级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13</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nil"/>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11</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nil"/>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9</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2" w:hRule="atLeast"/>
        </w:trPr>
        <w:tc>
          <w:tcPr>
            <w:tcW w:w="24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B1级：全省级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11</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9</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7</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B2级：全省级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9</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7</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5</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shd w:val="clear" w:color="auto" w:fill="auto"/>
          <w:tblCellMar>
            <w:top w:w="0" w:type="dxa"/>
            <w:left w:w="108" w:type="dxa"/>
            <w:bottom w:w="0" w:type="dxa"/>
            <w:right w:w="108" w:type="dxa"/>
          </w:tblCellMar>
        </w:tblPrEx>
        <w:trPr>
          <w:trHeight w:val="315" w:hRule="atLeast"/>
        </w:trPr>
        <w:tc>
          <w:tcPr>
            <w:tcW w:w="24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C1级：校（地市）级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5</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4</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3</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C2级：校（地市）级</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4</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3</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2</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D1级：院级</w:t>
            </w:r>
          </w:p>
        </w:tc>
        <w:tc>
          <w:tcPr>
            <w:tcW w:w="20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一等奖</w:t>
            </w:r>
          </w:p>
        </w:tc>
        <w:tc>
          <w:tcPr>
            <w:tcW w:w="18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3</w:t>
            </w:r>
          </w:p>
        </w:tc>
        <w:tc>
          <w:tcPr>
            <w:tcW w:w="249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二等奖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2</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r>
        <w:tblPrEx>
          <w:tblCellMar>
            <w:top w:w="0" w:type="dxa"/>
            <w:left w:w="108" w:type="dxa"/>
            <w:bottom w:w="0" w:type="dxa"/>
            <w:right w:w="108" w:type="dxa"/>
          </w:tblCellMar>
        </w:tblPrEx>
        <w:trPr>
          <w:trHeight w:val="315" w:hRule="atLeast"/>
        </w:trPr>
        <w:tc>
          <w:tcPr>
            <w:tcW w:w="2420"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三等奖</w:t>
            </w:r>
          </w:p>
        </w:tc>
        <w:tc>
          <w:tcPr>
            <w:tcW w:w="1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1</w:t>
            </w:r>
          </w:p>
        </w:tc>
        <w:tc>
          <w:tcPr>
            <w:tcW w:w="249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8"/>
                <w:szCs w:val="28"/>
                <w:u w:val="none"/>
              </w:rPr>
            </w:pPr>
            <w:r>
              <w:rPr>
                <w:rFonts w:hint="eastAsia" w:ascii="方正仿宋简体" w:hAnsi="方正仿宋简体" w:eastAsia="方正仿宋简体" w:cs="方正仿宋简体"/>
                <w:b/>
                <w:bCs/>
                <w:i w:val="0"/>
                <w:iCs w:val="0"/>
                <w:color w:val="auto"/>
                <w:kern w:val="0"/>
                <w:sz w:val="28"/>
                <w:szCs w:val="28"/>
                <w:u w:val="none"/>
                <w:lang w:val="en-US" w:eastAsia="zh-CN" w:bidi="ar"/>
              </w:rPr>
              <w:t>项</w:t>
            </w:r>
          </w:p>
        </w:tc>
        <w:tc>
          <w:tcPr>
            <w:tcW w:w="521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方正仿宋简体" w:hAnsi="方正仿宋简体" w:eastAsia="方正仿宋简体" w:cs="方正仿宋简体"/>
                <w:b/>
                <w:bCs/>
                <w:i w:val="0"/>
                <w:iCs w:val="0"/>
                <w:color w:val="auto"/>
                <w:sz w:val="28"/>
                <w:szCs w:val="28"/>
                <w:u w:val="none"/>
              </w:rPr>
            </w:pPr>
          </w:p>
        </w:tc>
      </w:tr>
    </w:tbl>
    <w:p>
      <w:pPr>
        <w:tabs>
          <w:tab w:val="left" w:pos="6145"/>
        </w:tabs>
        <w:rPr>
          <w:rFonts w:hint="eastAsia" w:ascii="方正仿宋简体" w:hAnsi="方正仿宋简体" w:eastAsia="方正仿宋简体" w:cs="方正仿宋简体"/>
          <w:b/>
          <w:bCs/>
          <w:sz w:val="28"/>
          <w:szCs w:val="28"/>
        </w:rPr>
      </w:pPr>
    </w:p>
    <w:sectPr>
      <w:footerReference r:id="rId5" w:type="default"/>
      <w:footerReference r:id="rId6" w:type="even"/>
      <w:pgSz w:w="16838" w:h="11906" w:orient="landscape"/>
      <w:pgMar w:top="1587" w:right="1440" w:bottom="1587" w:left="1440" w:header="851" w:footer="992" w:gutter="0"/>
      <w:pgBorders>
        <w:top w:val="none" w:sz="0" w:space="0"/>
        <w:left w:val="none" w:sz="0" w:space="0"/>
        <w:bottom w:val="none" w:sz="0" w:space="0"/>
        <w:right w:val="none" w:sz="0" w:space="0"/>
      </w:pgBorders>
      <w:pgNumType w:fmt="numberInDash"/>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1pt;width:18.75pt;mso-position-horizontal:outside;mso-position-horizontal-relative:margin;mso-wrap-style:none;z-index:25166028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2mZn&#10;0QAAAAMBAAAPAAAAAAAAAAEAIAAAACIAAABkcnMvZG93bnJldi54bWxQSwECFAAUAAAACACHTuJA&#10;nuo6gu8BAAC0AwAADgAAAAAAAAABACAAAAAgAQAAZHJzL2Uyb0RvYy54bWxQSwUGAAAAAAYABgBZ&#10;AQAAgQUAAAAA&#1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4" o:spid="_x0000_s3074" o:spt="202" type="#_x0000_t202" style="position:absolute;left:0pt;margin-top:0pt;height:11pt;width:18.75pt;mso-position-horizontal:outside;mso-position-horizontal-relative:margin;mso-wrap-style:none;z-index:251662336;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tpm&#10;Z9EAAAADAQAADwAAAAAAAAABACAAAAAiAAAAZHJzL2Rvd25yZXYueG1sUEsBAhQAFAAAAAgAh07i&#10;QLfmUZTwAQAAtAMAAA4AAAAAAAAAAQAgAAAAIAEAAGRycy9lMm9Eb2MueG1sUEsFBgAAAAAGAAYA&#10;WQEAAIIFAAAAAA==&#1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pict>
        <v:shape id="_x0000_s3075" o:spid="_x0000_s3075" o:spt="202" type="#_x0000_t202" style="position:absolute;left:0pt;margin-top:0pt;height:23.8pt;width:18.75pt;mso-position-horizontal:outside;mso-position-horizontal-relative:margin;mso-wrap-style:none;z-index:251659264;mso-width-relative:page;mso-height-relative:page;" filled="f" stroked="f" coordsize="21600,21600" o:gfxdata="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gEDSfS&#10;AAAAAwEAAA8AAAAAAAAAAQAgAAAAIgAAAGRycy9kb3ducmV2LnhtbFBLAQIUABQAAAAIAIdO4kCy&#10;RdU/7QEAALQDAAAOAAAAAAAAAAEAIAAAACEBAABkcnMvZTJvRG9jLnhtbFBLBQYAAAAABgAGAFkB&#10;AACABQAAAAA=&#10;">
          <v:path/>
          <v:fill on="f" focussize="0,0"/>
          <v:stroke on="f" joinstyle="miter"/>
          <v:imagedata o:title=""/>
          <o:lock v:ext="edit"/>
          <v:textbox inset="0mm,0mm,0mm,0mm" style="mso-fit-shape-to-text:t;">
            <w:txbxContent>
              <w:p>
                <w:pPr>
                  <w:pStyle w:val="7"/>
                  <w:jc w:val="right"/>
                </w:pPr>
                <w:r>
                  <w:fldChar w:fldCharType="begin"/>
                </w:r>
                <w:r>
                  <w:instrText xml:space="preserve">PAGE   \* MERGEFORMAT</w:instrText>
                </w:r>
                <w:r>
                  <w:fldChar w:fldCharType="separate"/>
                </w:r>
                <w:r>
                  <w:rPr>
                    <w:lang w:val="zh-CN"/>
                  </w:rPr>
                  <w:t>-</w:t>
                </w:r>
                <w:r>
                  <w:t xml:space="preserve"> 11 -</w:t>
                </w:r>
                <w:r>
                  <w:fldChar w:fldCharType="end"/>
                </w:r>
              </w:p>
              <w:p/>
            </w:txbxContent>
          </v:textbox>
        </v:shape>
      </w:pic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6" o:spid="_x0000_s3076" o:spt="202" type="#_x0000_t202" style="position:absolute;left:0pt;margin-top:0pt;height:23.8pt;width:18.75pt;mso-position-horizontal:outside;mso-position-horizontal-relative:margin;mso-wrap-style:none;z-index:251661312;mso-width-relative:page;mso-height-relative:page;" filled="f" stroked="f" coordsize="21600,21600" o:gfxdata="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BA0n&#10;0gAAAAMBAAAPAAAAAAAAAAEAIAAAACIAAABkcnMvZG93bnJldi54bWxQSwECFAAUAAAACACHTuJA&#10;OpoB+O4BAAC0AwAADgAAAAAAAAABACAAAAAhAQAAZHJzL2Uyb0RvYy54bWxQSwUGAAAAAAYABgBZ&#10;AQAAgQUAAAAA&#10;">
          <v:path/>
          <v:fill on="f" focussize="0,0"/>
          <v:stroke on="f" joinstyle="miter"/>
          <v:imagedata o:title=""/>
          <o:lock v:ext="edit"/>
          <v:textbox inset="0mm,0mm,0mm,0mm" style="mso-fit-shape-to-text:t;">
            <w:txbxContent>
              <w:p>
                <w:pPr>
                  <w:pStyle w:val="7"/>
                </w:pPr>
                <w:r>
                  <w:fldChar w:fldCharType="begin"/>
                </w:r>
                <w:r>
                  <w:instrText xml:space="preserve">PAGE   \* MERGEFORMAT</w:instrText>
                </w:r>
                <w:r>
                  <w:fldChar w:fldCharType="separate"/>
                </w:r>
                <w:r>
                  <w:rPr>
                    <w:lang w:val="zh-CN"/>
                  </w:rPr>
                  <w:t>-</w:t>
                </w:r>
                <w:r>
                  <w:t xml:space="preserve"> 34 -</w:t>
                </w:r>
                <w:r>
                  <w:fldChar w:fldCharType="end"/>
                </w:r>
              </w:p>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77FB4"/>
    <w:multiLevelType w:val="singleLevel"/>
    <w:tmpl w:val="89C77FB4"/>
    <w:lvl w:ilvl="0" w:tentative="0">
      <w:start w:val="4"/>
      <w:numFmt w:val="decimal"/>
      <w:lvlText w:val="%1."/>
      <w:lvlJc w:val="left"/>
      <w:pPr>
        <w:tabs>
          <w:tab w:val="left" w:pos="312"/>
        </w:tabs>
      </w:pPr>
    </w:lvl>
  </w:abstractNum>
  <w:abstractNum w:abstractNumId="1">
    <w:nsid w:val="AA1D3EFF"/>
    <w:multiLevelType w:val="singleLevel"/>
    <w:tmpl w:val="AA1D3EFF"/>
    <w:lvl w:ilvl="0" w:tentative="0">
      <w:start w:val="1"/>
      <w:numFmt w:val="decimal"/>
      <w:lvlText w:val="%1."/>
      <w:lvlJc w:val="left"/>
      <w:pPr>
        <w:tabs>
          <w:tab w:val="left" w:pos="312"/>
        </w:tabs>
      </w:pPr>
    </w:lvl>
  </w:abstractNum>
  <w:abstractNum w:abstractNumId="2">
    <w:nsid w:val="DF2EA717"/>
    <w:multiLevelType w:val="singleLevel"/>
    <w:tmpl w:val="DF2EA71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2AE9"/>
    <w:rsid w:val="00036F7E"/>
    <w:rsid w:val="0006634E"/>
    <w:rsid w:val="000742BA"/>
    <w:rsid w:val="00081285"/>
    <w:rsid w:val="00095334"/>
    <w:rsid w:val="0039302D"/>
    <w:rsid w:val="003A16C8"/>
    <w:rsid w:val="003C562D"/>
    <w:rsid w:val="003D5B35"/>
    <w:rsid w:val="00453E78"/>
    <w:rsid w:val="00454808"/>
    <w:rsid w:val="00465D60"/>
    <w:rsid w:val="00560E10"/>
    <w:rsid w:val="0058724C"/>
    <w:rsid w:val="005B1EBA"/>
    <w:rsid w:val="005D44AF"/>
    <w:rsid w:val="005E1D20"/>
    <w:rsid w:val="005F688A"/>
    <w:rsid w:val="0062149A"/>
    <w:rsid w:val="00642D12"/>
    <w:rsid w:val="006917FC"/>
    <w:rsid w:val="00776C6E"/>
    <w:rsid w:val="00777438"/>
    <w:rsid w:val="00824D89"/>
    <w:rsid w:val="008563AF"/>
    <w:rsid w:val="00883776"/>
    <w:rsid w:val="00942AE9"/>
    <w:rsid w:val="0095032B"/>
    <w:rsid w:val="00986CB2"/>
    <w:rsid w:val="00B82C64"/>
    <w:rsid w:val="00BB5C56"/>
    <w:rsid w:val="00BC27CA"/>
    <w:rsid w:val="00BC68E1"/>
    <w:rsid w:val="00C52A0F"/>
    <w:rsid w:val="00C8748C"/>
    <w:rsid w:val="00CD5B0E"/>
    <w:rsid w:val="00E65E8E"/>
    <w:rsid w:val="03D72109"/>
    <w:rsid w:val="052A53F3"/>
    <w:rsid w:val="05403780"/>
    <w:rsid w:val="05DA2F05"/>
    <w:rsid w:val="07576EF5"/>
    <w:rsid w:val="08FA7594"/>
    <w:rsid w:val="09E04C54"/>
    <w:rsid w:val="0A33621A"/>
    <w:rsid w:val="0A9815CD"/>
    <w:rsid w:val="0BC43D39"/>
    <w:rsid w:val="0EC44114"/>
    <w:rsid w:val="0F29325C"/>
    <w:rsid w:val="10FC2438"/>
    <w:rsid w:val="11C111FC"/>
    <w:rsid w:val="1524662C"/>
    <w:rsid w:val="15614FB6"/>
    <w:rsid w:val="158C533B"/>
    <w:rsid w:val="19672CBA"/>
    <w:rsid w:val="1CF11990"/>
    <w:rsid w:val="1FAC13ED"/>
    <w:rsid w:val="21774474"/>
    <w:rsid w:val="22410E1C"/>
    <w:rsid w:val="232C3429"/>
    <w:rsid w:val="23B77099"/>
    <w:rsid w:val="29D77F98"/>
    <w:rsid w:val="2A4F0181"/>
    <w:rsid w:val="2B467B70"/>
    <w:rsid w:val="2C73662E"/>
    <w:rsid w:val="2CF455B3"/>
    <w:rsid w:val="303C7FAD"/>
    <w:rsid w:val="33B83A6E"/>
    <w:rsid w:val="38091C3C"/>
    <w:rsid w:val="396F7DC4"/>
    <w:rsid w:val="3C9C3D65"/>
    <w:rsid w:val="3ED81E75"/>
    <w:rsid w:val="417E2FA1"/>
    <w:rsid w:val="43C4427D"/>
    <w:rsid w:val="442B156A"/>
    <w:rsid w:val="465E1F8A"/>
    <w:rsid w:val="4A264EDC"/>
    <w:rsid w:val="4B1F0382"/>
    <w:rsid w:val="4E742A37"/>
    <w:rsid w:val="4F566241"/>
    <w:rsid w:val="50613E5C"/>
    <w:rsid w:val="515C3F64"/>
    <w:rsid w:val="542E71D9"/>
    <w:rsid w:val="55E3357A"/>
    <w:rsid w:val="561F26CF"/>
    <w:rsid w:val="566C39F3"/>
    <w:rsid w:val="58AE70B2"/>
    <w:rsid w:val="58E3377F"/>
    <w:rsid w:val="5AED03B8"/>
    <w:rsid w:val="5C1467C6"/>
    <w:rsid w:val="5D1A6E69"/>
    <w:rsid w:val="5E344D0B"/>
    <w:rsid w:val="61423820"/>
    <w:rsid w:val="621A6E04"/>
    <w:rsid w:val="633E1E38"/>
    <w:rsid w:val="63743A82"/>
    <w:rsid w:val="678D102B"/>
    <w:rsid w:val="68205120"/>
    <w:rsid w:val="6BBF1C2F"/>
    <w:rsid w:val="6EB45314"/>
    <w:rsid w:val="6F1850BF"/>
    <w:rsid w:val="6F2E7902"/>
    <w:rsid w:val="701770D1"/>
    <w:rsid w:val="70800F08"/>
    <w:rsid w:val="716A5E11"/>
    <w:rsid w:val="7199201C"/>
    <w:rsid w:val="72252934"/>
    <w:rsid w:val="72B2022D"/>
    <w:rsid w:val="72C9111E"/>
    <w:rsid w:val="73B27ED6"/>
    <w:rsid w:val="74AE0231"/>
    <w:rsid w:val="76BF38FE"/>
    <w:rsid w:val="7A4453B2"/>
    <w:rsid w:val="7A4F41D6"/>
    <w:rsid w:val="7B202B77"/>
    <w:rsid w:val="7C0F30AD"/>
    <w:rsid w:val="7C1417BF"/>
    <w:rsid w:val="7C897871"/>
    <w:rsid w:val="7E7D514B"/>
    <w:rsid w:val="7FE6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link w:val="13"/>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widowControl w:val="0"/>
      <w:jc w:val="both"/>
    </w:pPr>
    <w:rPr>
      <w:rFonts w:ascii="Calibri" w:hAnsi="Calibri" w:eastAsia="宋体" w:cs="Times New Roman"/>
      <w:kern w:val="2"/>
      <w:sz w:val="21"/>
      <w:szCs w:val="24"/>
      <w:lang w:val="en-US" w:eastAsia="zh-CN" w:bidi="ar-SA"/>
    </w:rPr>
  </w:style>
  <w:style w:type="paragraph" w:styleId="4">
    <w:name w:val="annotation text"/>
    <w:basedOn w:val="1"/>
    <w:link w:val="21"/>
    <w:semiHidden/>
    <w:unhideWhenUsed/>
    <w:qFormat/>
    <w:uiPriority w:val="99"/>
    <w:pPr>
      <w:jc w:val="left"/>
    </w:p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2 字符"/>
    <w:basedOn w:val="11"/>
    <w:link w:val="2"/>
    <w:qFormat/>
    <w:uiPriority w:val="0"/>
    <w:rPr>
      <w:rFonts w:ascii="Arial" w:hAnsi="Arial" w:eastAsia="黑体" w:cs="Times New Roman"/>
      <w:b/>
      <w:bCs/>
      <w:sz w:val="32"/>
      <w:szCs w:val="32"/>
    </w:rPr>
  </w:style>
  <w:style w:type="character" w:customStyle="1" w:styleId="14">
    <w:name w:val="页脚 字符"/>
    <w:link w:val="7"/>
    <w:qFormat/>
    <w:uiPriority w:val="99"/>
    <w:rPr>
      <w:rFonts w:ascii="Calibri" w:hAnsi="Calibri" w:eastAsia="宋体" w:cs="Times New Roman"/>
      <w:sz w:val="18"/>
      <w:szCs w:val="18"/>
    </w:rPr>
  </w:style>
  <w:style w:type="character" w:customStyle="1" w:styleId="15">
    <w:name w:val="页脚 字符1"/>
    <w:basedOn w:val="11"/>
    <w:semiHidden/>
    <w:qFormat/>
    <w:uiPriority w:val="99"/>
    <w:rPr>
      <w:rFonts w:ascii="Calibri" w:hAnsi="Calibri" w:eastAsia="宋体" w:cs="Times New Roman"/>
      <w:sz w:val="18"/>
      <w:szCs w:val="18"/>
    </w:rPr>
  </w:style>
  <w:style w:type="paragraph" w:customStyle="1" w:styleId="16">
    <w:name w:val="列出段落1"/>
    <w:basedOn w:val="1"/>
    <w:qFormat/>
    <w:uiPriority w:val="99"/>
    <w:pPr>
      <w:ind w:firstLine="420" w:firstLineChars="200"/>
    </w:pPr>
  </w:style>
  <w:style w:type="paragraph" w:styleId="17">
    <w:name w:val="List Paragraph"/>
    <w:basedOn w:val="1"/>
    <w:qFormat/>
    <w:uiPriority w:val="99"/>
    <w:pPr>
      <w:ind w:firstLine="420" w:firstLineChars="200"/>
    </w:pPr>
  </w:style>
  <w:style w:type="character" w:customStyle="1" w:styleId="18">
    <w:name w:val="页眉 字符"/>
    <w:basedOn w:val="11"/>
    <w:link w:val="8"/>
    <w:qFormat/>
    <w:uiPriority w:val="99"/>
    <w:rPr>
      <w:rFonts w:ascii="Calibri" w:hAnsi="Calibri" w:eastAsia="宋体" w:cs="Times New Roman"/>
      <w:sz w:val="18"/>
      <w:szCs w:val="18"/>
    </w:rPr>
  </w:style>
  <w:style w:type="character" w:customStyle="1" w:styleId="19">
    <w:name w:val="批注框文本 字符"/>
    <w:basedOn w:val="11"/>
    <w:link w:val="6"/>
    <w:semiHidden/>
    <w:qFormat/>
    <w:uiPriority w:val="99"/>
    <w:rPr>
      <w:rFonts w:ascii="Calibri" w:hAnsi="Calibri" w:eastAsia="宋体" w:cs="Times New Roman"/>
      <w:kern w:val="2"/>
      <w:sz w:val="18"/>
      <w:szCs w:val="18"/>
    </w:rPr>
  </w:style>
  <w:style w:type="character" w:customStyle="1" w:styleId="20">
    <w:name w:val="日期 字符"/>
    <w:basedOn w:val="11"/>
    <w:link w:val="5"/>
    <w:semiHidden/>
    <w:qFormat/>
    <w:uiPriority w:val="99"/>
    <w:rPr>
      <w:rFonts w:ascii="Calibri" w:hAnsi="Calibri" w:eastAsia="宋体" w:cs="Times New Roman"/>
      <w:kern w:val="2"/>
      <w:sz w:val="21"/>
      <w:szCs w:val="24"/>
    </w:rPr>
  </w:style>
  <w:style w:type="character" w:customStyle="1" w:styleId="21">
    <w:name w:val="批注文字 字符"/>
    <w:basedOn w:val="11"/>
    <w:link w:val="4"/>
    <w:semiHidden/>
    <w:qFormat/>
    <w:uiPriority w:val="99"/>
    <w:rPr>
      <w:rFonts w:ascii="Calibri" w:hAnsi="Calibri" w:eastAsia="宋体" w:cs="Times New Roman"/>
      <w:kern w:val="2"/>
      <w:sz w:val="21"/>
      <w:szCs w:val="24"/>
    </w:rPr>
  </w:style>
  <w:style w:type="character" w:customStyle="1" w:styleId="22">
    <w:name w:val="批注主题 字符"/>
    <w:basedOn w:val="21"/>
    <w:link w:val="9"/>
    <w:semiHidden/>
    <w:qFormat/>
    <w:uiPriority w:val="99"/>
    <w:rPr>
      <w:rFonts w:ascii="Calibri" w:hAnsi="Calibri" w:eastAsia="宋体" w:cs="Times New Roman"/>
      <w:b/>
      <w:bCs/>
      <w:kern w:val="2"/>
      <w:sz w:val="21"/>
      <w:szCs w:val="24"/>
    </w:rPr>
  </w:style>
  <w:style w:type="character" w:customStyle="1" w:styleId="23">
    <w:name w:val="font112"/>
    <w:basedOn w:val="11"/>
    <w:qFormat/>
    <w:uiPriority w:val="0"/>
    <w:rPr>
      <w:rFonts w:hint="eastAsia" w:ascii="方正仿宋简体" w:hAnsi="方正仿宋简体" w:eastAsia="方正仿宋简体" w:cs="方正仿宋简体"/>
      <w:b/>
      <w:bCs/>
      <w:color w:val="000000"/>
      <w:sz w:val="24"/>
      <w:szCs w:val="24"/>
      <w:u w:val="none"/>
    </w:rPr>
  </w:style>
  <w:style w:type="character" w:customStyle="1" w:styleId="24">
    <w:name w:val="font161"/>
    <w:basedOn w:val="11"/>
    <w:qFormat/>
    <w:uiPriority w:val="0"/>
    <w:rPr>
      <w:rFonts w:ascii="Arial" w:hAnsi="Arial" w:cs="Arial"/>
      <w:b/>
      <w:bCs/>
      <w:color w:val="000000"/>
      <w:sz w:val="24"/>
      <w:szCs w:val="24"/>
      <w:u w:val="none"/>
    </w:rPr>
  </w:style>
  <w:style w:type="character" w:customStyle="1" w:styleId="25">
    <w:name w:val="font171"/>
    <w:basedOn w:val="11"/>
    <w:qFormat/>
    <w:uiPriority w:val="0"/>
    <w:rPr>
      <w:rFonts w:hint="eastAsia" w:ascii="方正仿宋简体" w:hAnsi="方正仿宋简体" w:eastAsia="方正仿宋简体" w:cs="方正仿宋简体"/>
      <w:b/>
      <w:bCs/>
      <w:color w:val="FF0000"/>
      <w:sz w:val="24"/>
      <w:szCs w:val="24"/>
      <w:u w:val="none"/>
    </w:rPr>
  </w:style>
  <w:style w:type="character" w:customStyle="1" w:styleId="26">
    <w:name w:val="font41"/>
    <w:basedOn w:val="11"/>
    <w:qFormat/>
    <w:uiPriority w:val="0"/>
    <w:rPr>
      <w:rFonts w:hint="eastAsia" w:ascii="方正仿宋简体" w:hAnsi="方正仿宋简体" w:eastAsia="方正仿宋简体" w:cs="方正仿宋简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4275</Words>
  <Characters>4572</Characters>
  <Lines>58</Lines>
  <Paragraphs>16</Paragraphs>
  <TotalTime>10</TotalTime>
  <ScaleCrop>false</ScaleCrop>
  <LinksUpToDate>false</LinksUpToDate>
  <CharactersWithSpaces>4719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2017-12-06T15:17:00Z</dcterms:created>
  <dc:creator>Mr.Chen</dc:creator>
  <cp:lastModifiedBy>Lenovo</cp:lastModifiedBy>
  <cp:lastPrinted>2018-03-13T02:32:00Z</cp:lastPrinted>
  <dcterms:modified xsi:type="dcterms:W3CDTF">2021-10-15T08:06:25Z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0_btnclosed</vt:lpwstr>
  </property>
  <property fmtid="{D5CDD505-2E9C-101B-9397-08002B2CF9AE}" pid="4" name="ICV">
    <vt:lpwstr>8D003AEDC4654998A7E26D6F2A241F2F</vt:lpwstr>
  </property>
</Properties>
</file>